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72B2" w14:textId="146CFD09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0469F0">
        <w:rPr>
          <w:b/>
          <w:bCs/>
          <w:sz w:val="32"/>
          <w:szCs w:val="32"/>
        </w:rPr>
        <w:t>Introducciones Generales</w:t>
      </w:r>
    </w:p>
    <w:p w14:paraId="12BD165E" w14:textId="77777777" w:rsidR="000469F0" w:rsidRPr="00656644" w:rsidRDefault="000469F0" w:rsidP="0073568F">
      <w:pPr>
        <w:spacing w:after="0" w:line="240" w:lineRule="auto"/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Alkire</w:t>
      </w:r>
      <w:proofErr w:type="spellEnd"/>
      <w:r w:rsidRPr="00656644">
        <w:rPr>
          <w:color w:val="000000" w:themeColor="text1"/>
        </w:rPr>
        <w:t xml:space="preserve">, Sabina &amp;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. (2018) “El Desarrollo Humano y el Enfoque de las Capacidades.”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  <w:r w:rsidRPr="00656644">
        <w:rPr>
          <w:color w:val="000000" w:themeColor="text1"/>
        </w:rPr>
        <w:t>(45-76). Buenos Aires: Manantial – FLACSO – Fondo Editorial PUCP</w:t>
      </w:r>
    </w:p>
    <w:p w14:paraId="7B0FE212" w14:textId="4A28761D" w:rsidR="000469F0" w:rsidRDefault="000469F0" w:rsidP="0073568F">
      <w:pPr>
        <w:spacing w:after="0" w:line="240" w:lineRule="auto"/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Alkire</w:t>
      </w:r>
      <w:proofErr w:type="spellEnd"/>
      <w:r w:rsidRPr="00656644">
        <w:rPr>
          <w:color w:val="000000" w:themeColor="text1"/>
        </w:rPr>
        <w:t xml:space="preserve">, Sabina &amp;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. (2018) “Un marco normativo para el Desarrollo.”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  <w:r w:rsidRPr="00656644">
        <w:rPr>
          <w:color w:val="000000" w:themeColor="text1"/>
        </w:rPr>
        <w:t>(25-34). Buenos Aires: Manantial – FLACSO – Fondo Editorial PUCP.</w:t>
      </w:r>
    </w:p>
    <w:p w14:paraId="0D4806C9" w14:textId="1AB8CE77" w:rsidR="00652160" w:rsidRPr="00656644" w:rsidRDefault="00652160" w:rsidP="0073568F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400188">
        <w:rPr>
          <w:color w:val="000000" w:themeColor="text1"/>
        </w:rPr>
        <w:t xml:space="preserve">Clausen </w:t>
      </w:r>
      <w:proofErr w:type="spellStart"/>
      <w:r w:rsidRPr="00400188">
        <w:rPr>
          <w:color w:val="000000" w:themeColor="text1"/>
        </w:rPr>
        <w:t>Jhonatan</w:t>
      </w:r>
      <w:proofErr w:type="spellEnd"/>
      <w:r w:rsidRPr="00400188">
        <w:rPr>
          <w:color w:val="000000" w:themeColor="text1"/>
        </w:rPr>
        <w:t xml:space="preserve"> &amp; </w:t>
      </w:r>
      <w:proofErr w:type="spellStart"/>
      <w:r w:rsidRPr="00400188">
        <w:rPr>
          <w:color w:val="000000" w:themeColor="text1"/>
        </w:rPr>
        <w:t>Iguíñiz</w:t>
      </w:r>
      <w:proofErr w:type="spellEnd"/>
      <w:r w:rsidRPr="00400188">
        <w:rPr>
          <w:color w:val="000000" w:themeColor="text1"/>
        </w:rPr>
        <w:t xml:space="preserve">, Javier (Eds. 2020). </w:t>
      </w:r>
      <w:r w:rsidRPr="00400188">
        <w:rPr>
          <w:i/>
          <w:iCs/>
          <w:color w:val="000000" w:themeColor="text1"/>
        </w:rPr>
        <w:t xml:space="preserve">COVID-19 </w:t>
      </w:r>
      <w:r w:rsidR="00400188">
        <w:rPr>
          <w:i/>
          <w:iCs/>
          <w:color w:val="000000" w:themeColor="text1"/>
        </w:rPr>
        <w:t>&amp;</w:t>
      </w:r>
      <w:r w:rsidRPr="00400188">
        <w:rPr>
          <w:i/>
          <w:iCs/>
          <w:color w:val="000000" w:themeColor="text1"/>
        </w:rPr>
        <w:t xml:space="preserve"> Crisis de Desarrollo Humano en América Latina</w:t>
      </w:r>
      <w:r w:rsidRPr="00400188">
        <w:rPr>
          <w:color w:val="000000" w:themeColor="text1"/>
        </w:rPr>
        <w:t>. Lima: PUCP</w:t>
      </w:r>
    </w:p>
    <w:p w14:paraId="2B60C925" w14:textId="77777777" w:rsidR="000469F0" w:rsidRPr="00656644" w:rsidRDefault="000469F0" w:rsidP="0073568F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Griffin, Keith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(2001). Desarrollo humano: origen, evolución e impacto. En </w:t>
      </w: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Ibarra, P. y </w:t>
      </w: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Unceta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, K.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(</w:t>
      </w:r>
      <w:proofErr w:type="spellStart"/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Coords</w:t>
      </w:r>
      <w:proofErr w:type="spellEnd"/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.).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Ensayos sobre el desarrollo humano </w:t>
      </w:r>
      <w:r w:rsidRPr="00656644">
        <w:rPr>
          <w:rStyle w:val="fontstyle31"/>
          <w:rFonts w:ascii="Bell MT" w:hAnsi="Bell MT"/>
          <w:i w:val="0"/>
          <w:iCs w:val="0"/>
          <w:color w:val="000000" w:themeColor="text1"/>
          <w:sz w:val="24"/>
          <w:szCs w:val="24"/>
        </w:rPr>
        <w:t>(25-40)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.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Barcelona: Icaria</w:t>
      </w:r>
    </w:p>
    <w:p w14:paraId="3B116CFA" w14:textId="57FBBFFF" w:rsidR="000469F0" w:rsidRDefault="000469F0" w:rsidP="0073568F">
      <w:pPr>
        <w:spacing w:after="0" w:line="240" w:lineRule="auto"/>
        <w:ind w:left="284" w:hanging="284"/>
        <w:jc w:val="both"/>
        <w:rPr>
          <w:b/>
          <w:bCs/>
          <w:color w:val="000000" w:themeColor="text1"/>
        </w:rPr>
      </w:pPr>
      <w:proofErr w:type="spellStart"/>
      <w:r w:rsidRPr="00656644">
        <w:rPr>
          <w:color w:val="000000" w:themeColor="text1"/>
        </w:rPr>
        <w:t>Iñiguiz</w:t>
      </w:r>
      <w:proofErr w:type="spellEnd"/>
      <w:r w:rsidRPr="00656644">
        <w:rPr>
          <w:color w:val="000000" w:themeColor="text1"/>
        </w:rPr>
        <w:t xml:space="preserve"> Echeverría, Javier (2009). Desarrollo como libertad: invitación a la interdisciplinariedad. </w:t>
      </w:r>
      <w:bookmarkStart w:id="0" w:name="_Hlk57401861"/>
      <w:r w:rsidRPr="00656644">
        <w:rPr>
          <w:color w:val="000000" w:themeColor="text1"/>
        </w:rPr>
        <w:t xml:space="preserve">En </w:t>
      </w:r>
      <w:r w:rsidRPr="00656644">
        <w:rPr>
          <w:rStyle w:val="Strong"/>
          <w:b w:val="0"/>
          <w:bCs w:val="0"/>
          <w:color w:val="000000" w:themeColor="text1"/>
        </w:rPr>
        <w:t>Ruíz-Bravo, P., Patrón, P., Quintanilla, P. (Eds.)</w:t>
      </w:r>
      <w:r w:rsidRPr="00656644">
        <w:rPr>
          <w:rStyle w:val="Strong"/>
          <w:color w:val="000000" w:themeColor="text1"/>
        </w:rPr>
        <w:t xml:space="preserve"> </w:t>
      </w:r>
      <w:r w:rsidRPr="00656644">
        <w:rPr>
          <w:i/>
          <w:iCs/>
          <w:color w:val="000000" w:themeColor="text1"/>
        </w:rPr>
        <w:t>Desarrollo humano y libertades. Una aproximación interdisciplinaria</w:t>
      </w:r>
      <w:r w:rsidRPr="00656644">
        <w:rPr>
          <w:color w:val="000000" w:themeColor="text1"/>
        </w:rPr>
        <w:t xml:space="preserve"> (13-36), Lima</w:t>
      </w:r>
      <w:r w:rsidRPr="00656644">
        <w:rPr>
          <w:b/>
          <w:bCs/>
          <w:color w:val="000000" w:themeColor="text1"/>
        </w:rPr>
        <w:t xml:space="preserve">: </w:t>
      </w:r>
      <w:r w:rsidRPr="00656644">
        <w:rPr>
          <w:rStyle w:val="Strong"/>
          <w:b w:val="0"/>
          <w:bCs w:val="0"/>
          <w:color w:val="000000" w:themeColor="text1"/>
        </w:rPr>
        <w:t>Pontificia Universidad Católica de Perú</w:t>
      </w:r>
      <w:r w:rsidRPr="00656644">
        <w:rPr>
          <w:b/>
          <w:bCs/>
          <w:color w:val="000000" w:themeColor="text1"/>
        </w:rPr>
        <w:t xml:space="preserve"> </w:t>
      </w:r>
    </w:p>
    <w:p w14:paraId="136FFEEB" w14:textId="03196FF4" w:rsidR="00E813B9" w:rsidRDefault="00E813B9" w:rsidP="0073568F">
      <w:pPr>
        <w:spacing w:after="0"/>
        <w:ind w:left="284" w:hanging="284"/>
      </w:pPr>
      <w:proofErr w:type="spellStart"/>
      <w:r>
        <w:t>Phélan</w:t>
      </w:r>
      <w:proofErr w:type="spellEnd"/>
      <w:r>
        <w:t>, Mauricio (</w:t>
      </w:r>
      <w:proofErr w:type="spellStart"/>
      <w:r>
        <w:t>comp.</w:t>
      </w:r>
      <w:proofErr w:type="spellEnd"/>
      <w:r>
        <w:t xml:space="preserve"> 2018). </w:t>
      </w:r>
      <w:r w:rsidRPr="00E813B9">
        <w:rPr>
          <w:i/>
          <w:iCs/>
        </w:rPr>
        <w:t>El círculo virtuoso de las capacidades en el desarrollo humano</w:t>
      </w:r>
      <w:r>
        <w:t>. Ediciones del Consejo de Desarrollo Científico y Humanístico de la Universidad Central de Venezuela. Caracas, Venezuela.</w:t>
      </w:r>
    </w:p>
    <w:p w14:paraId="700178CB" w14:textId="366708EC" w:rsidR="00DC424A" w:rsidRDefault="00DC424A" w:rsidP="0073568F">
      <w:pPr>
        <w:spacing w:after="0" w:line="240" w:lineRule="auto"/>
        <w:ind w:left="284" w:hanging="284"/>
        <w:jc w:val="both"/>
        <w:rPr>
          <w:b/>
          <w:bCs/>
          <w:color w:val="000000" w:themeColor="text1"/>
        </w:rPr>
      </w:pPr>
      <w:r>
        <w:t xml:space="preserve">Téllez Cabrera, Marco (2019). Desarrollo humano y expansión de capacidades: elementos para su comprensión e implementación. </w:t>
      </w:r>
      <w:r>
        <w:rPr>
          <w:i/>
          <w:iCs/>
        </w:rPr>
        <w:t>Revista CIFE: Lecturas De Economía Social</w:t>
      </w:r>
      <w:r>
        <w:t xml:space="preserve">, </w:t>
      </w:r>
      <w:r>
        <w:rPr>
          <w:i/>
          <w:iCs/>
        </w:rPr>
        <w:t>21</w:t>
      </w:r>
      <w:r>
        <w:t>(34), 21-4</w:t>
      </w:r>
    </w:p>
    <w:bookmarkEnd w:id="0"/>
    <w:p w14:paraId="2A2305C9" w14:textId="0A0AB8EB" w:rsidR="00560DAB" w:rsidRPr="00885C1C" w:rsidRDefault="00560DAB" w:rsidP="006B6F7C"/>
    <w:p w14:paraId="0DB34EA5" w14:textId="601B8347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Capacidades Colectivas y Poder</w:t>
      </w:r>
    </w:p>
    <w:p w14:paraId="7A26C26D" w14:textId="1ECE40FC" w:rsidR="000469F0" w:rsidRPr="000469F0" w:rsidRDefault="000469F0" w:rsidP="000469F0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0469F0">
        <w:rPr>
          <w:rFonts w:eastAsia="Times New Roman"/>
          <w:lang w:eastAsia="es-AR"/>
        </w:rPr>
        <w:t>Crocker, David. (2009). Participación deliberativa y edu</w:t>
      </w:r>
      <w:r w:rsidR="00831710">
        <w:rPr>
          <w:rFonts w:eastAsia="Times New Roman"/>
          <w:lang w:eastAsia="es-AR"/>
        </w:rPr>
        <w:t>cac</w:t>
      </w:r>
      <w:r w:rsidRPr="000469F0">
        <w:rPr>
          <w:rFonts w:eastAsia="Times New Roman"/>
          <w:lang w:eastAsia="es-AR"/>
        </w:rPr>
        <w:t>ión en el desarrollo local. En Arenas-</w:t>
      </w:r>
      <w:proofErr w:type="spellStart"/>
      <w:r w:rsidRPr="000469F0">
        <w:rPr>
          <w:rFonts w:eastAsia="Times New Roman"/>
          <w:lang w:eastAsia="es-AR"/>
        </w:rPr>
        <w:t>Dolz</w:t>
      </w:r>
      <w:proofErr w:type="spellEnd"/>
      <w:r w:rsidRPr="000469F0">
        <w:rPr>
          <w:rFonts w:eastAsia="Times New Roman"/>
          <w:lang w:eastAsia="es-AR"/>
        </w:rPr>
        <w:t xml:space="preserve"> (Coord.) </w:t>
      </w:r>
      <w:r w:rsidRPr="000469F0">
        <w:rPr>
          <w:rFonts w:eastAsia="Times New Roman"/>
          <w:i/>
          <w:iCs/>
          <w:lang w:eastAsia="es-AR"/>
        </w:rPr>
        <w:t>El ciudadano democrático: reflexiones éticas para una educación intercultural</w:t>
      </w:r>
      <w:r w:rsidRPr="000469F0">
        <w:rPr>
          <w:rFonts w:eastAsia="Times New Roman"/>
          <w:lang w:eastAsia="es-AR"/>
        </w:rPr>
        <w:t xml:space="preserve"> (47-74). Madrid: Plaza y Valdés.</w:t>
      </w:r>
    </w:p>
    <w:p w14:paraId="3BFDD771" w14:textId="0525710D" w:rsidR="000469F0" w:rsidRDefault="000469F0" w:rsidP="00C02F12">
      <w:pPr>
        <w:spacing w:after="0" w:line="240" w:lineRule="auto"/>
        <w:ind w:left="284" w:hanging="284"/>
        <w:jc w:val="both"/>
      </w:pPr>
      <w:proofErr w:type="spellStart"/>
      <w:r w:rsidRPr="000469F0">
        <w:t>Deneulin</w:t>
      </w:r>
      <w:proofErr w:type="spellEnd"/>
      <w:r w:rsidRPr="000469F0">
        <w:t xml:space="preserve">, </w:t>
      </w:r>
      <w:proofErr w:type="spellStart"/>
      <w:r w:rsidRPr="000469F0">
        <w:t>Séverine</w:t>
      </w:r>
      <w:proofErr w:type="spellEnd"/>
      <w:r w:rsidRPr="000469F0">
        <w:t xml:space="preserve"> (2014). Crear ciudades más justas para la vida: una combinación del derecho a la ciudad y el enfoque de las capacidades. En Suárez, A. L., Mitchell, A., </w:t>
      </w:r>
      <w:proofErr w:type="spellStart"/>
      <w:r w:rsidRPr="000469F0">
        <w:t>Lépore</w:t>
      </w:r>
      <w:proofErr w:type="spellEnd"/>
      <w:r w:rsidRPr="000469F0">
        <w:t xml:space="preserve">, E. (eds.). </w:t>
      </w:r>
      <w:r w:rsidRPr="000469F0">
        <w:rPr>
          <w:i/>
          <w:iCs/>
        </w:rPr>
        <w:t>Las villas de la ciudad de Buenos Aires:</w:t>
      </w:r>
      <w:r>
        <w:rPr>
          <w:i/>
          <w:iCs/>
        </w:rPr>
        <w:t xml:space="preserve"> </w:t>
      </w:r>
      <w:r w:rsidRPr="000469F0">
        <w:rPr>
          <w:i/>
          <w:iCs/>
        </w:rPr>
        <w:t>territorios frágiles de inclusión social</w:t>
      </w:r>
      <w:r w:rsidRPr="000469F0">
        <w:t>. Buenos Aires: Educa.</w:t>
      </w:r>
    </w:p>
    <w:p w14:paraId="1BDD262F" w14:textId="2E4EC883" w:rsidR="0027250C" w:rsidRPr="00DD7FBF" w:rsidRDefault="0027250C" w:rsidP="0027250C">
      <w:pPr>
        <w:spacing w:after="0" w:line="240" w:lineRule="auto"/>
        <w:ind w:left="426" w:hanging="426"/>
        <w:outlineLvl w:val="1"/>
        <w:rPr>
          <w:rFonts w:eastAsia="Times New Roman"/>
          <w:lang w:eastAsia="es-AR"/>
        </w:rPr>
      </w:pPr>
      <w:r w:rsidRPr="00DD7FBF">
        <w:rPr>
          <w:rFonts w:eastAsia="Times New Roman"/>
          <w:lang w:eastAsia="es-AR"/>
        </w:rPr>
        <w:t>Dubois Migoya</w:t>
      </w:r>
      <w:r w:rsidRPr="0027250C">
        <w:rPr>
          <w:rFonts w:eastAsia="Times New Roman"/>
          <w:lang w:eastAsia="es-AR"/>
        </w:rPr>
        <w:t>, Alfonso (2008). “</w:t>
      </w:r>
      <w:r w:rsidRPr="00DD7FBF">
        <w:rPr>
          <w:rFonts w:eastAsia="Times New Roman"/>
          <w:lang w:eastAsia="es-AR"/>
        </w:rPr>
        <w:t xml:space="preserve">El debate sobre el enfoque de las </w:t>
      </w:r>
      <w:r w:rsidR="00831710">
        <w:rPr>
          <w:rFonts w:eastAsia="Times New Roman"/>
          <w:lang w:eastAsia="es-AR"/>
        </w:rPr>
        <w:t>capacidades</w:t>
      </w:r>
      <w:r w:rsidRPr="00DD7FBF">
        <w:rPr>
          <w:rFonts w:eastAsia="Times New Roman"/>
          <w:lang w:eastAsia="es-AR"/>
        </w:rPr>
        <w:t xml:space="preserve"> colectivas</w:t>
      </w:r>
      <w:r w:rsidRPr="0027250C">
        <w:rPr>
          <w:rFonts w:eastAsia="Times New Roman"/>
          <w:lang w:eastAsia="es-AR"/>
        </w:rPr>
        <w:t xml:space="preserve">.” </w:t>
      </w:r>
      <w:r w:rsidRPr="00DD7FBF">
        <w:rPr>
          <w:rFonts w:eastAsia="Times New Roman"/>
          <w:i/>
          <w:iCs/>
          <w:lang w:eastAsia="es-AR"/>
        </w:rPr>
        <w:t>Araucaria: Revista Iberoamericana de Filosofía, Política, Humanidades y Relaciones Internacionales</w:t>
      </w:r>
      <w:r w:rsidRPr="0027250C">
        <w:rPr>
          <w:rFonts w:eastAsia="Times New Roman"/>
          <w:lang w:eastAsia="es-AR"/>
        </w:rPr>
        <w:t xml:space="preserve"> (10:20),</w:t>
      </w:r>
      <w:r w:rsidRPr="00DD7FBF">
        <w:rPr>
          <w:rFonts w:eastAsia="Times New Roman"/>
          <w:lang w:eastAsia="es-AR"/>
        </w:rPr>
        <w:t xml:space="preserve"> 35-63</w:t>
      </w:r>
    </w:p>
    <w:p w14:paraId="6D47033E" w14:textId="044A94AC" w:rsidR="00652160" w:rsidRDefault="00831710" w:rsidP="00C02F12">
      <w:pPr>
        <w:spacing w:after="0" w:line="240" w:lineRule="auto"/>
        <w:ind w:left="284" w:hanging="284"/>
        <w:jc w:val="both"/>
      </w:pPr>
      <w:r>
        <w:t>Fernández</w:t>
      </w:r>
      <w:r w:rsidR="00652160">
        <w:t xml:space="preserve"> Escobar, R. A. (2020). Condiciones asociadas y participación juvenil: una aproximación a la configuración de capacidades colectivas a partir de los casos de jóvenes entre 15 y 21 años de los distritos de Moquegua y Torata en la provincia de Mariscal Nieto. </w:t>
      </w:r>
      <w:proofErr w:type="spellStart"/>
      <w:r w:rsidR="00652160">
        <w:rPr>
          <w:i/>
          <w:iCs/>
        </w:rPr>
        <w:t>Journal</w:t>
      </w:r>
      <w:proofErr w:type="spellEnd"/>
      <w:r w:rsidR="00652160">
        <w:rPr>
          <w:i/>
          <w:iCs/>
        </w:rPr>
        <w:t xml:space="preserve"> De Ciencias Sociales</w:t>
      </w:r>
      <w:r w:rsidR="00652160">
        <w:t>,</w:t>
      </w:r>
      <w:r w:rsidR="0027250C">
        <w:t xml:space="preserve"> (15)</w:t>
      </w:r>
    </w:p>
    <w:p w14:paraId="143EF008" w14:textId="2E1EC3B7" w:rsidR="000469F0" w:rsidRPr="000469F0" w:rsidRDefault="000469F0" w:rsidP="00C02F12">
      <w:pPr>
        <w:spacing w:after="0" w:line="240" w:lineRule="auto"/>
        <w:ind w:left="284" w:hanging="284"/>
        <w:jc w:val="both"/>
      </w:pPr>
      <w:r w:rsidRPr="000469F0">
        <w:t xml:space="preserve">Guillén Zambrano, Henry (2020). La importancia de lo relacional para el empoderamiento en justicia y verdad en miembros de una organización de familiares de desaparecidos por la violencia política en el Perú. </w:t>
      </w:r>
      <w:proofErr w:type="spellStart"/>
      <w:r w:rsidRPr="000469F0">
        <w:rPr>
          <w:i/>
          <w:iCs/>
        </w:rPr>
        <w:t>Journal</w:t>
      </w:r>
      <w:proofErr w:type="spellEnd"/>
      <w:r w:rsidRPr="000469F0">
        <w:rPr>
          <w:i/>
          <w:iCs/>
        </w:rPr>
        <w:t xml:space="preserve"> De Ciencias Sociales</w:t>
      </w:r>
      <w:r w:rsidRPr="000469F0">
        <w:t>, (15), 147-172.</w:t>
      </w:r>
    </w:p>
    <w:p w14:paraId="4D8B1E8C" w14:textId="7DA603B6" w:rsidR="000469F0" w:rsidRDefault="000469F0" w:rsidP="00C02F12">
      <w:pPr>
        <w:spacing w:after="0" w:line="240" w:lineRule="auto"/>
        <w:ind w:left="284" w:hanging="284"/>
        <w:jc w:val="both"/>
      </w:pPr>
      <w:r w:rsidRPr="000469F0">
        <w:t xml:space="preserve">Ibrahim, </w:t>
      </w:r>
      <w:proofErr w:type="spellStart"/>
      <w:r w:rsidRPr="000469F0">
        <w:t>Solava</w:t>
      </w:r>
      <w:proofErr w:type="spellEnd"/>
      <w:r w:rsidRPr="000469F0">
        <w:t xml:space="preserve"> (2018). “Colectividades y Capacidades”.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(77-90). Buenos Aires: Manantial – FLACSO – Fondo Editorial PUCP</w:t>
      </w:r>
    </w:p>
    <w:p w14:paraId="39DD4C54" w14:textId="222AD79A" w:rsidR="00DC424A" w:rsidRPr="00DC424A" w:rsidRDefault="00DC424A" w:rsidP="00DC424A">
      <w:pPr>
        <w:spacing w:after="0" w:line="240" w:lineRule="auto"/>
        <w:ind w:left="426" w:hanging="426"/>
        <w:jc w:val="both"/>
        <w:rPr>
          <w:rFonts w:eastAsia="Times New Roman"/>
          <w:lang w:eastAsia="es-AR"/>
        </w:rPr>
      </w:pPr>
      <w:r w:rsidRPr="00DC424A">
        <w:rPr>
          <w:rFonts w:eastAsia="Times New Roman"/>
          <w:lang w:eastAsia="es-AR"/>
        </w:rPr>
        <w:lastRenderedPageBreak/>
        <w:t xml:space="preserve">Otano Jiménez, Guillermo (2016). Reintroduciendo la dimensión política en el discurso del desarrollo humano: Una lectura crítica del enfoque de las capacidades. </w:t>
      </w:r>
      <w:r w:rsidRPr="00DC424A">
        <w:rPr>
          <w:rFonts w:eastAsia="Times New Roman"/>
          <w:i/>
          <w:iCs/>
          <w:lang w:eastAsia="es-AR"/>
        </w:rPr>
        <w:t>Cultura, Lenguaje y Representación.</w:t>
      </w:r>
      <w:r w:rsidRPr="00DC424A">
        <w:rPr>
          <w:rFonts w:eastAsia="Times New Roman"/>
          <w:lang w:eastAsia="es-AR"/>
        </w:rPr>
        <w:t xml:space="preserve"> XV, 23-33. </w:t>
      </w:r>
    </w:p>
    <w:p w14:paraId="2C746153" w14:textId="523E9C62" w:rsidR="00503A56" w:rsidRPr="0093238A" w:rsidRDefault="00503A56" w:rsidP="00C02F12">
      <w:pPr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93238A">
        <w:rPr>
          <w:rFonts w:cs="Arial"/>
          <w:kern w:val="36"/>
        </w:rPr>
        <w:t>Tonon</w:t>
      </w:r>
      <w:proofErr w:type="spellEnd"/>
      <w:r w:rsidRPr="0093238A">
        <w:rPr>
          <w:rFonts w:cs="Arial"/>
          <w:kern w:val="36"/>
        </w:rPr>
        <w:t>, Graciela (2020). P</w:t>
      </w:r>
      <w:r w:rsidRPr="0093238A">
        <w:rPr>
          <w:rFonts w:cs="Arial"/>
          <w:shd w:val="clear" w:color="auto" w:fill="FFFFFF"/>
        </w:rPr>
        <w:t>ensar la participación en América Latina desde la propuesta teórica de Amartya Sen.</w:t>
      </w:r>
      <w:r w:rsidRPr="0093238A">
        <w:rPr>
          <w:rFonts w:cs="Arial"/>
          <w:kern w:val="36"/>
        </w:rPr>
        <w:t xml:space="preserve">  </w:t>
      </w:r>
      <w:proofErr w:type="spellStart"/>
      <w:r w:rsidR="0093238A" w:rsidRPr="0093238A">
        <w:rPr>
          <w:rFonts w:cs="Arial"/>
          <w:i/>
          <w:iCs/>
        </w:rPr>
        <w:t>Reflexões</w:t>
      </w:r>
      <w:proofErr w:type="spellEnd"/>
      <w:r w:rsidR="0093238A" w:rsidRPr="0093238A">
        <w:rPr>
          <w:rFonts w:cs="Arial"/>
          <w:i/>
          <w:iCs/>
        </w:rPr>
        <w:t>. Revista</w:t>
      </w:r>
      <w:r w:rsidRPr="0093238A">
        <w:rPr>
          <w:rFonts w:cs="Arial"/>
          <w:i/>
          <w:iCs/>
        </w:rPr>
        <w:t xml:space="preserve"> de Filosofía 9</w:t>
      </w:r>
      <w:r w:rsidR="0093238A" w:rsidRPr="0093238A">
        <w:rPr>
          <w:rFonts w:cs="Arial"/>
          <w:i/>
          <w:iCs/>
        </w:rPr>
        <w:t xml:space="preserve"> (</w:t>
      </w:r>
      <w:r w:rsidRPr="0093238A">
        <w:rPr>
          <w:rFonts w:cs="Arial"/>
          <w:i/>
          <w:iCs/>
        </w:rPr>
        <w:t>17</w:t>
      </w:r>
      <w:r w:rsidR="0093238A" w:rsidRPr="0093238A">
        <w:rPr>
          <w:rFonts w:cs="Arial"/>
          <w:i/>
          <w:iCs/>
        </w:rPr>
        <w:t xml:space="preserve">), </w:t>
      </w:r>
      <w:r w:rsidRPr="0093238A">
        <w:rPr>
          <w:rFonts w:cs="Arial"/>
        </w:rPr>
        <w:t>140-149.</w:t>
      </w:r>
    </w:p>
    <w:p w14:paraId="73B05527" w14:textId="31979B77" w:rsidR="0093238A" w:rsidRPr="0093238A" w:rsidRDefault="0093238A" w:rsidP="00DE18CA">
      <w:pPr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93238A">
        <w:rPr>
          <w:rFonts w:cs="Arial"/>
        </w:rPr>
        <w:t>Tonon</w:t>
      </w:r>
      <w:proofErr w:type="spellEnd"/>
      <w:r w:rsidRPr="0093238A">
        <w:rPr>
          <w:rFonts w:cs="Arial"/>
        </w:rPr>
        <w:t xml:space="preserve">, Graciela. (2015) Los sujetos como protagonistas de las políticas de bienestar: una reflexión desde la calidad de vida y las </w:t>
      </w:r>
      <w:r w:rsidRPr="0093238A">
        <w:rPr>
          <w:rFonts w:cs="Arial"/>
          <w:i/>
        </w:rPr>
        <w:t xml:space="preserve">human </w:t>
      </w:r>
      <w:proofErr w:type="spellStart"/>
      <w:r w:rsidRPr="0093238A">
        <w:rPr>
          <w:rFonts w:cs="Arial"/>
          <w:i/>
        </w:rPr>
        <w:t>capabilities</w:t>
      </w:r>
      <w:proofErr w:type="spellEnd"/>
      <w:r w:rsidRPr="0093238A">
        <w:rPr>
          <w:rFonts w:cs="Arial"/>
          <w:i/>
        </w:rPr>
        <w:t xml:space="preserve">. En </w:t>
      </w:r>
      <w:r w:rsidRPr="0093238A">
        <w:rPr>
          <w:rFonts w:cs="Arial"/>
        </w:rPr>
        <w:t>Gómez Álvarez, D &amp; Ortiz Ortega, V. (</w:t>
      </w:r>
      <w:proofErr w:type="spellStart"/>
      <w:r w:rsidRPr="0093238A">
        <w:rPr>
          <w:rFonts w:cs="Arial"/>
        </w:rPr>
        <w:t>Comps</w:t>
      </w:r>
      <w:proofErr w:type="spellEnd"/>
      <w:r w:rsidRPr="0093238A">
        <w:rPr>
          <w:rFonts w:cs="Arial"/>
        </w:rPr>
        <w:t xml:space="preserve">.) </w:t>
      </w:r>
      <w:r w:rsidRPr="0093238A">
        <w:rPr>
          <w:rFonts w:cs="Arial"/>
          <w:i/>
        </w:rPr>
        <w:t xml:space="preserve">El bienestar subjetivo en América Latina </w:t>
      </w:r>
      <w:r w:rsidRPr="0093238A">
        <w:rPr>
          <w:rFonts w:cs="Arial"/>
          <w:iCs/>
        </w:rPr>
        <w:t>(75-87)</w:t>
      </w:r>
      <w:r w:rsidRPr="0093238A">
        <w:rPr>
          <w:rFonts w:cs="Arial"/>
          <w:i/>
        </w:rPr>
        <w:t>.</w:t>
      </w:r>
      <w:r w:rsidRPr="0093238A">
        <w:rPr>
          <w:rFonts w:cs="Arial"/>
        </w:rPr>
        <w:t xml:space="preserve"> Guadalajara: Universidad de Guadalajara -Centro Universitario de Ciencias Económicas y Administrativas- IIPPG </w:t>
      </w:r>
    </w:p>
    <w:p w14:paraId="6D1FD12D" w14:textId="3A0AAD08" w:rsidR="000469F0" w:rsidRDefault="000469F0" w:rsidP="000469F0">
      <w:pPr>
        <w:spacing w:line="240" w:lineRule="auto"/>
        <w:ind w:left="284" w:hanging="284"/>
        <w:jc w:val="both"/>
      </w:pPr>
      <w:r w:rsidRPr="000469F0">
        <w:t xml:space="preserve">Vargas </w:t>
      </w:r>
      <w:proofErr w:type="spellStart"/>
      <w:r w:rsidRPr="000469F0">
        <w:t>Winstanley</w:t>
      </w:r>
      <w:proofErr w:type="spellEnd"/>
      <w:r w:rsidRPr="000469F0">
        <w:t>, S</w:t>
      </w:r>
      <w:r>
        <w:t>ilvana</w:t>
      </w:r>
      <w:r w:rsidRPr="000469F0">
        <w:t xml:space="preserve"> (2018). “Políticas de Desarrollo Rural en América Latina.”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(399-416). Buenos Aires: Manantial – FLACSO – Fondo Editorial PUCP</w:t>
      </w:r>
    </w:p>
    <w:p w14:paraId="1CE2C117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Desigualdad Horizontal</w:t>
      </w:r>
    </w:p>
    <w:p w14:paraId="7CA39329" w14:textId="4C480C61" w:rsidR="004F387E" w:rsidRDefault="004F387E" w:rsidP="00831710">
      <w:pPr>
        <w:spacing w:after="0"/>
        <w:ind w:left="284" w:hanging="284"/>
      </w:pPr>
      <w:r>
        <w:t>Boni, A., Belda-Miquel, S., &amp; Pellicer-</w:t>
      </w:r>
      <w:proofErr w:type="spellStart"/>
      <w:r>
        <w:t>Sifres</w:t>
      </w:r>
      <w:proofErr w:type="spellEnd"/>
      <w:r>
        <w:t xml:space="preserve">, V. (2018). Innovación transformadora. Propuestas desde la innovación social colectiva para el desarrollo humano. </w:t>
      </w:r>
      <w:r>
        <w:rPr>
          <w:i/>
          <w:iCs/>
        </w:rPr>
        <w:t xml:space="preserve">RECERCA. Revista De </w:t>
      </w:r>
      <w:proofErr w:type="spellStart"/>
      <w:r>
        <w:rPr>
          <w:i/>
          <w:iCs/>
        </w:rPr>
        <w:t>Pensament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Anàlisi</w:t>
      </w:r>
      <w:proofErr w:type="spellEnd"/>
      <w:r>
        <w:t>, (23), 67-94.</w:t>
      </w:r>
    </w:p>
    <w:p w14:paraId="42164215" w14:textId="73F79888" w:rsidR="00656644" w:rsidRPr="00116D65" w:rsidRDefault="00656644" w:rsidP="00831710">
      <w:pPr>
        <w:spacing w:after="0"/>
        <w:ind w:left="284" w:hanging="284"/>
      </w:pPr>
      <w:r w:rsidRPr="00116D65">
        <w:t>Mancini, Luca, Brown, Graham &amp; Stewart, Frances (2014) Aproximación ha</w:t>
      </w:r>
      <w:r>
        <w:t xml:space="preserve">cia la medición de </w:t>
      </w:r>
      <w:proofErr w:type="spellStart"/>
      <w:r>
        <w:t>de</w:t>
      </w:r>
      <w:proofErr w:type="spellEnd"/>
      <w:r>
        <w:t xml:space="preserve"> las desigualdades horizontales.</w:t>
      </w:r>
      <w:r w:rsidRPr="00116D65">
        <w:t xml:space="preserve"> En Stewart, F. (Ed.) </w:t>
      </w:r>
      <w:r w:rsidRPr="00116D65">
        <w:rPr>
          <w:i/>
          <w:iCs/>
        </w:rPr>
        <w:t>Conflictos y Desigualdades Horizontales. La violencia de grupos en sociedades multiétnicas</w:t>
      </w:r>
      <w:r w:rsidRPr="00D80A77">
        <w:t xml:space="preserve"> (</w:t>
      </w:r>
      <w:r>
        <w:t>127-158</w:t>
      </w:r>
      <w:r w:rsidRPr="00D80A77">
        <w:t>). Lima: Fondo Editorial PUCP</w:t>
      </w:r>
    </w:p>
    <w:p w14:paraId="6AF1F857" w14:textId="77777777" w:rsidR="00656644" w:rsidRDefault="00656644" w:rsidP="00831710">
      <w:pPr>
        <w:spacing w:after="0"/>
        <w:ind w:left="284" w:hanging="284"/>
      </w:pPr>
      <w:r w:rsidRPr="00D80A77">
        <w:t>Stewart, Frances</w:t>
      </w:r>
      <w:r>
        <w:t xml:space="preserve"> &amp; Langer, Arnim (2014). Desigualdades Horizontales: explicando la persistencia y el cambio.</w:t>
      </w:r>
      <w:r w:rsidRPr="00116D65">
        <w:t xml:space="preserve"> </w:t>
      </w:r>
      <w:bookmarkStart w:id="1" w:name="_Hlk57446672"/>
      <w:r>
        <w:t xml:space="preserve">En </w:t>
      </w:r>
      <w:r w:rsidRPr="00D80A77">
        <w:t xml:space="preserve">Stewart, F. (Ed.) </w:t>
      </w:r>
      <w:r w:rsidRPr="00116D65">
        <w:rPr>
          <w:i/>
          <w:iCs/>
        </w:rPr>
        <w:t>Conflictos y Desigualdades Horizontales. La violencia de grupos en sociedades multiétnicas</w:t>
      </w:r>
      <w:r w:rsidRPr="00D80A77">
        <w:t xml:space="preserve"> (</w:t>
      </w:r>
      <w:r>
        <w:t>71-104</w:t>
      </w:r>
      <w:r w:rsidRPr="00D80A77">
        <w:t>). Lima: Fondo Editorial PUCP</w:t>
      </w:r>
      <w:bookmarkEnd w:id="1"/>
    </w:p>
    <w:p w14:paraId="5FD12434" w14:textId="77777777" w:rsidR="00656644" w:rsidRPr="001E70B4" w:rsidRDefault="00656644" w:rsidP="00831710">
      <w:pPr>
        <w:spacing w:after="0"/>
        <w:ind w:left="284" w:hanging="284"/>
      </w:pPr>
      <w:r w:rsidRPr="001E70B4">
        <w:t>Stewart, Frances (2014). Desigualdades Horizontales y Conflictos: Una introducción y algunas hipótesis. Stewart, F. (Ed.) Conflictos y Desigualdades Horizontales. La violencia de grupos en sociedades multiétnicas (15-38). Lima: Fondo Editorial PUCP</w:t>
      </w:r>
    </w:p>
    <w:p w14:paraId="7566CFCE" w14:textId="2898F291" w:rsidR="00656644" w:rsidRDefault="00656644" w:rsidP="00831710">
      <w:pPr>
        <w:spacing w:after="0"/>
        <w:ind w:left="284" w:hanging="284"/>
      </w:pPr>
      <w:bookmarkStart w:id="2" w:name="_Hlk57446499"/>
      <w:r w:rsidRPr="00D80A77">
        <w:t xml:space="preserve">Stewart, Frances </w:t>
      </w:r>
      <w:bookmarkEnd w:id="2"/>
      <w:r w:rsidRPr="00D80A77">
        <w:t xml:space="preserve">(2014). Desigualdades Horizontales y Conflictos: Una introducción y algunas hipótesis. </w:t>
      </w:r>
      <w:r>
        <w:t xml:space="preserve">En </w:t>
      </w:r>
      <w:r w:rsidRPr="00D80A77">
        <w:t xml:space="preserve">Stewart, F. (Ed.) </w:t>
      </w:r>
      <w:r w:rsidRPr="00116D65">
        <w:rPr>
          <w:i/>
          <w:iCs/>
        </w:rPr>
        <w:t>Conflictos y Desigualdades Horizontales. La violencia de grupos en sociedades multiétnicas</w:t>
      </w:r>
      <w:r w:rsidRPr="00D80A77">
        <w:t xml:space="preserve"> (15-38). Lima: Fondo Editorial PUCP</w:t>
      </w:r>
    </w:p>
    <w:p w14:paraId="5A7723A0" w14:textId="7D41EE3E" w:rsidR="00503A56" w:rsidRPr="00503A56" w:rsidRDefault="00503A56" w:rsidP="00C02F12">
      <w:pPr>
        <w:spacing w:after="0"/>
        <w:ind w:left="284" w:hanging="284"/>
        <w:jc w:val="both"/>
        <w:rPr>
          <w:rFonts w:cs="Arial"/>
        </w:rPr>
      </w:pPr>
      <w:proofErr w:type="spellStart"/>
      <w:r w:rsidRPr="00503A56">
        <w:rPr>
          <w:rFonts w:cs="Arial"/>
        </w:rPr>
        <w:t>Tonon</w:t>
      </w:r>
      <w:proofErr w:type="spellEnd"/>
      <w:r w:rsidRPr="00503A56">
        <w:rPr>
          <w:rFonts w:cs="Arial"/>
        </w:rPr>
        <w:t xml:space="preserve">, Graciela (2008). Estudiar las desigualdades sociales en Argentina: el desafío de construir indicadores desde la mirada de las </w:t>
      </w:r>
      <w:proofErr w:type="spellStart"/>
      <w:r w:rsidRPr="00503A56">
        <w:rPr>
          <w:rFonts w:cs="Arial"/>
          <w:i/>
        </w:rPr>
        <w:t>capabilities</w:t>
      </w:r>
      <w:proofErr w:type="spellEnd"/>
      <w:r w:rsidRPr="00503A56">
        <w:rPr>
          <w:rFonts w:cs="Arial"/>
          <w:i/>
        </w:rPr>
        <w:t xml:space="preserve">. </w:t>
      </w:r>
      <w:r w:rsidRPr="00503A56">
        <w:rPr>
          <w:rFonts w:cs="Arial"/>
          <w:iCs/>
        </w:rPr>
        <w:t>En</w:t>
      </w:r>
      <w:r w:rsidRPr="00503A56">
        <w:rPr>
          <w:rFonts w:cs="Arial"/>
        </w:rPr>
        <w:t xml:space="preserve"> </w:t>
      </w:r>
      <w:proofErr w:type="spellStart"/>
      <w:r w:rsidRPr="00503A56">
        <w:rPr>
          <w:rFonts w:cs="Arial"/>
        </w:rPr>
        <w:t>Tonon</w:t>
      </w:r>
      <w:proofErr w:type="spellEnd"/>
      <w:r w:rsidRPr="00503A56">
        <w:rPr>
          <w:rFonts w:cs="Arial"/>
        </w:rPr>
        <w:t xml:space="preserve">, G. (Comp.) </w:t>
      </w:r>
      <w:r w:rsidRPr="00503A56">
        <w:rPr>
          <w:rFonts w:cs="Arial"/>
          <w:i/>
        </w:rPr>
        <w:t xml:space="preserve">Desigualdades sociales y oportunidades ciudadanas </w:t>
      </w:r>
      <w:r w:rsidRPr="00503A56">
        <w:rPr>
          <w:rFonts w:cs="Arial"/>
        </w:rPr>
        <w:t>(35-64)</w:t>
      </w:r>
      <w:r w:rsidRPr="00503A56">
        <w:rPr>
          <w:rFonts w:cs="Arial"/>
          <w:i/>
        </w:rPr>
        <w:t xml:space="preserve">. </w:t>
      </w:r>
      <w:r w:rsidRPr="00503A56">
        <w:rPr>
          <w:rFonts w:cs="Arial"/>
        </w:rPr>
        <w:t xml:space="preserve">Buenos Aires: Espacio Editorial. </w:t>
      </w:r>
    </w:p>
    <w:p w14:paraId="279E9827" w14:textId="43CE11D3" w:rsidR="00503A56" w:rsidRPr="00503A56" w:rsidRDefault="00503A56" w:rsidP="00503A56">
      <w:pPr>
        <w:ind w:left="284" w:hanging="284"/>
        <w:jc w:val="both"/>
        <w:rPr>
          <w:rFonts w:cs="Arial"/>
        </w:rPr>
      </w:pPr>
      <w:proofErr w:type="spellStart"/>
      <w:r w:rsidRPr="00503A56">
        <w:rPr>
          <w:rFonts w:cs="Arial"/>
        </w:rPr>
        <w:t>Tonon</w:t>
      </w:r>
      <w:proofErr w:type="spellEnd"/>
      <w:r w:rsidRPr="00503A56">
        <w:rPr>
          <w:rFonts w:cs="Arial"/>
        </w:rPr>
        <w:t xml:space="preserve">, Graciela. &amp; Toscano, Walter (2016). Calidad de vida y desigualdades de las y los jóvenes. En Nieto-Morales, C. (Comp.). </w:t>
      </w:r>
      <w:r w:rsidRPr="00503A56">
        <w:rPr>
          <w:rFonts w:cs="Arial"/>
          <w:i/>
        </w:rPr>
        <w:t xml:space="preserve">Los jóvenes del siglo XXI en el contexto de la globalización. De lo académico a las experiencias personales de los jóvenes </w:t>
      </w:r>
      <w:r w:rsidRPr="00503A56">
        <w:rPr>
          <w:rFonts w:cs="Arial"/>
          <w:iCs/>
        </w:rPr>
        <w:t>(31-39)</w:t>
      </w:r>
      <w:r w:rsidRPr="00503A56">
        <w:rPr>
          <w:rFonts w:cs="Arial"/>
        </w:rPr>
        <w:t xml:space="preserve">. Madrid. Editorial Dykinson. </w:t>
      </w:r>
    </w:p>
    <w:p w14:paraId="043F07C7" w14:textId="77777777" w:rsidR="00656644" w:rsidRPr="00116D65" w:rsidRDefault="00656644" w:rsidP="00656644"/>
    <w:p w14:paraId="011A0D2D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Derechos Humanos</w:t>
      </w:r>
    </w:p>
    <w:p w14:paraId="25513B64" w14:textId="1A54F3C8" w:rsidR="00A25EB6" w:rsidRPr="00B417A8" w:rsidRDefault="00A25EB6" w:rsidP="00DE18CA">
      <w:pPr>
        <w:spacing w:after="0"/>
        <w:rPr>
          <w:b/>
          <w:bCs/>
        </w:rPr>
      </w:pPr>
      <w:r>
        <w:t xml:space="preserve">Recalde, María (2019). </w:t>
      </w:r>
      <w:r w:rsidRPr="00B417A8">
        <w:rPr>
          <w:i/>
          <w:iCs/>
        </w:rPr>
        <w:t>El desarrollo como derecho humano</w:t>
      </w:r>
      <w:r>
        <w:t>. Buenos Aires: Astrea</w:t>
      </w:r>
    </w:p>
    <w:p w14:paraId="5F782D72" w14:textId="33C1AD31" w:rsidR="00656644" w:rsidRPr="00CF3D79" w:rsidRDefault="00656644" w:rsidP="00C02F12">
      <w:pPr>
        <w:spacing w:after="0"/>
        <w:ind w:left="284" w:hanging="284"/>
        <w:jc w:val="both"/>
      </w:pPr>
      <w:r w:rsidRPr="00CF3D79">
        <w:t xml:space="preserve">Valencia, A. (2018). “Integrando los derechos humanos y el desarrollo humano”. En </w:t>
      </w:r>
      <w:proofErr w:type="spellStart"/>
      <w:r w:rsidRPr="00CF3D79">
        <w:t>Deneulin</w:t>
      </w:r>
      <w:proofErr w:type="spellEnd"/>
      <w:r w:rsidRPr="00CF3D79">
        <w:t xml:space="preserve">, S., Clausen, J. y Valencia, A. (Eds.). </w:t>
      </w:r>
      <w:r w:rsidRPr="00CF3D79">
        <w:rPr>
          <w:i/>
          <w:iCs/>
        </w:rPr>
        <w:t xml:space="preserve">Introducción al Enfoque de las Capacidades. Aportes para el desarrollo humano en América Latina </w:t>
      </w:r>
      <w:r w:rsidRPr="00CF3D79">
        <w:t>(107-120). Buenos Aires: Manantial – FLACSO – Fondo Editorial PUCP</w:t>
      </w:r>
    </w:p>
    <w:p w14:paraId="033DF8CF" w14:textId="3F950D7F" w:rsidR="00656644" w:rsidRDefault="00656644" w:rsidP="00656644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/>
          <w:lang w:eastAsia="es-AR"/>
        </w:rPr>
      </w:pPr>
      <w:r w:rsidRPr="00CF3D79">
        <w:rPr>
          <w:rFonts w:eastAsia="Times New Roman"/>
          <w:lang w:eastAsia="es-AR"/>
        </w:rPr>
        <w:lastRenderedPageBreak/>
        <w:t>Valencia, Areli (2018). Sacrificios de Derechos Humanos en contextos de falta de libertad sistémica. El caso del Complejo Metalúrgico de La Oroya, Perú.</w:t>
      </w:r>
      <w:r w:rsidRPr="00CF3D79">
        <w:rPr>
          <w:rFonts w:eastAsia="Times New Roman"/>
          <w:kern w:val="36"/>
          <w:lang w:eastAsia="es-AR"/>
        </w:rPr>
        <w:t xml:space="preserve"> En Merino, R., Valencia, A. </w:t>
      </w:r>
      <w:r w:rsidRPr="00CF3D79">
        <w:rPr>
          <w:rFonts w:eastAsia="Times New Roman"/>
          <w:i/>
          <w:iCs/>
          <w:kern w:val="36"/>
          <w:lang w:eastAsia="es-AR"/>
        </w:rPr>
        <w:t>De</w:t>
      </w:r>
      <w:r w:rsidRPr="003D0659">
        <w:rPr>
          <w:rFonts w:eastAsia="Times New Roman"/>
          <w:i/>
          <w:iCs/>
          <w:kern w:val="36"/>
          <w:lang w:eastAsia="es-AR"/>
        </w:rPr>
        <w:t>scolonizar el Derecho</w:t>
      </w:r>
      <w:r w:rsidRPr="00CF3D79">
        <w:rPr>
          <w:rFonts w:eastAsia="Times New Roman"/>
          <w:i/>
          <w:iCs/>
          <w:kern w:val="36"/>
          <w:lang w:eastAsia="es-AR"/>
        </w:rPr>
        <w:t xml:space="preserve">. </w:t>
      </w:r>
      <w:r w:rsidRPr="003D0659">
        <w:rPr>
          <w:rFonts w:eastAsia="Times New Roman"/>
          <w:i/>
          <w:iCs/>
          <w:lang w:eastAsia="es-AR"/>
        </w:rPr>
        <w:t>Pueblos indígenas, derechos humanos y Estado plurinacional</w:t>
      </w:r>
      <w:r w:rsidRPr="00CF3D79">
        <w:rPr>
          <w:rFonts w:eastAsia="Times New Roman"/>
          <w:i/>
          <w:iCs/>
          <w:lang w:eastAsia="es-AR"/>
        </w:rPr>
        <w:t xml:space="preserve"> </w:t>
      </w:r>
      <w:r w:rsidRPr="00CF3D79">
        <w:rPr>
          <w:rFonts w:eastAsia="Times New Roman"/>
          <w:kern w:val="36"/>
          <w:lang w:eastAsia="es-AR"/>
        </w:rPr>
        <w:t xml:space="preserve">(373-420). </w:t>
      </w:r>
      <w:r w:rsidRPr="00CF3D79">
        <w:rPr>
          <w:rFonts w:eastAsia="Times New Roman"/>
          <w:lang w:eastAsia="es-AR"/>
        </w:rPr>
        <w:t>Lima: Palestra Editores</w:t>
      </w:r>
    </w:p>
    <w:p w14:paraId="268E48C5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Desarrollo Humano Sustentable</w:t>
      </w:r>
    </w:p>
    <w:p w14:paraId="3B8A7F3D" w14:textId="77777777" w:rsidR="00656644" w:rsidRPr="000469F0" w:rsidRDefault="00656644" w:rsidP="00C02F12">
      <w:pPr>
        <w:spacing w:after="0"/>
        <w:ind w:left="284" w:hanging="284"/>
        <w:jc w:val="both"/>
      </w:pPr>
      <w:r w:rsidRPr="000469F0">
        <w:t xml:space="preserve">Delgado </w:t>
      </w:r>
      <w:proofErr w:type="spellStart"/>
      <w:r w:rsidRPr="000469F0">
        <w:t>Pugley</w:t>
      </w:r>
      <w:proofErr w:type="spellEnd"/>
      <w:r w:rsidRPr="000469F0">
        <w:t xml:space="preserve">, Deborah (2018). “Desarrollo Humano y Desarrollo Sostenible”.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(121-132). Buenos Aires: Manantial – FLACSO – Fondo Editorial PUCP</w:t>
      </w:r>
    </w:p>
    <w:p w14:paraId="4B40208D" w14:textId="4FFF030C" w:rsidR="00656644" w:rsidRDefault="00656644" w:rsidP="00C02F12">
      <w:pPr>
        <w:spacing w:after="0"/>
        <w:ind w:left="284" w:hanging="284"/>
        <w:jc w:val="both"/>
        <w:rPr>
          <w:color w:val="000000"/>
        </w:rPr>
      </w:pPr>
      <w:r w:rsidRPr="000469F0">
        <w:rPr>
          <w:color w:val="000000"/>
        </w:rPr>
        <w:t xml:space="preserve">Colmenarejo, Rosa. (2016). Enfoque de capacidades y sostenibilidad. Aportaciones de Amartya Sen y Martha Nussbaum. </w:t>
      </w:r>
      <w:r w:rsidRPr="000469F0">
        <w:rPr>
          <w:i/>
          <w:iCs/>
          <w:color w:val="000000"/>
        </w:rPr>
        <w:t>Ideas y Valores</w:t>
      </w:r>
      <w:r w:rsidRPr="000469F0">
        <w:rPr>
          <w:color w:val="000000"/>
        </w:rPr>
        <w:t>, 65 (160), 121-149.</w:t>
      </w:r>
    </w:p>
    <w:p w14:paraId="7A70838C" w14:textId="1E2EB905" w:rsidR="00C60E87" w:rsidRPr="00357DCC" w:rsidRDefault="00C60E87" w:rsidP="00C60E87">
      <w:pPr>
        <w:jc w:val="both"/>
        <w:rPr>
          <w:rFonts w:ascii="Arial" w:hAnsi="Arial" w:cs="Arial"/>
        </w:rPr>
      </w:pPr>
      <w:r>
        <w:t xml:space="preserve">Perdomo </w:t>
      </w:r>
      <w:proofErr w:type="spellStart"/>
      <w:r>
        <w:t>Jhoner</w:t>
      </w:r>
      <w:proofErr w:type="spellEnd"/>
      <w:r>
        <w:t xml:space="preserve">, </w:t>
      </w:r>
      <w:proofErr w:type="spellStart"/>
      <w:r>
        <w:t>Phélan</w:t>
      </w:r>
      <w:proofErr w:type="spellEnd"/>
      <w:r>
        <w:t xml:space="preserve"> Mauricio &amp; Levy </w:t>
      </w:r>
      <w:proofErr w:type="spellStart"/>
      <w:r>
        <w:t>Sary</w:t>
      </w:r>
      <w:proofErr w:type="spellEnd"/>
      <w:r>
        <w:t xml:space="preserve"> (2021). </w:t>
      </w:r>
      <w:r w:rsidRPr="00C60E87">
        <w:rPr>
          <w:i/>
          <w:iCs/>
        </w:rPr>
        <w:t xml:space="preserve">El Bienestar Sustentable. Una forma de hacer vida, una forma de hacer política. </w:t>
      </w:r>
      <w:r w:rsidRPr="00481B8C">
        <w:t xml:space="preserve">Madrid: </w:t>
      </w:r>
      <w:r>
        <w:t>Editorial Universo de Letras.</w:t>
      </w:r>
    </w:p>
    <w:p w14:paraId="7BF4D3DB" w14:textId="77777777" w:rsidR="00C60E87" w:rsidRPr="000469F0" w:rsidRDefault="00C60E87" w:rsidP="00656644">
      <w:pPr>
        <w:ind w:left="284" w:hanging="284"/>
        <w:jc w:val="both"/>
      </w:pPr>
    </w:p>
    <w:p w14:paraId="0A17FF65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Educación</w:t>
      </w:r>
    </w:p>
    <w:p w14:paraId="55AD68E8" w14:textId="77777777" w:rsidR="00656644" w:rsidRDefault="00656644" w:rsidP="00656644">
      <w:pPr>
        <w:ind w:left="284" w:hanging="284"/>
      </w:pPr>
      <w:r>
        <w:t xml:space="preserve">Boni, Alejandra (2018). “Educación, democracia y justicia social.” En </w:t>
      </w:r>
      <w:proofErr w:type="spellStart"/>
      <w:r>
        <w:t>Deneulin</w:t>
      </w:r>
      <w:proofErr w:type="spellEnd"/>
      <w:r>
        <w:t xml:space="preserve">, S., Clausen, J. y Valencia, A. (Eds.). </w:t>
      </w:r>
      <w:r w:rsidRPr="005C6085">
        <w:rPr>
          <w:i/>
          <w:iCs/>
        </w:rPr>
        <w:t>Introducción al Enfoque de las Capacidades. Aportes para el desarrollo humano en América Latina</w:t>
      </w:r>
      <w:r>
        <w:rPr>
          <w:i/>
          <w:iCs/>
        </w:rPr>
        <w:t xml:space="preserve"> </w:t>
      </w:r>
      <w:r w:rsidRPr="005C6085">
        <w:t>(</w:t>
      </w:r>
      <w:r>
        <w:t>359-372</w:t>
      </w:r>
      <w:r w:rsidRPr="005C6085">
        <w:t>)</w:t>
      </w:r>
      <w:r>
        <w:t>. Buenos Aires: Manantial – FLACSO – Fondo Editorial PUCP</w:t>
      </w:r>
    </w:p>
    <w:p w14:paraId="789E745B" w14:textId="77777777" w:rsidR="00656644" w:rsidRPr="00F035A3" w:rsidRDefault="00656644" w:rsidP="00656644">
      <w:pPr>
        <w:ind w:left="284" w:hanging="284"/>
      </w:pPr>
      <w:r w:rsidRPr="00290F50">
        <w:rPr>
          <w:lang w:val="pt-BR"/>
        </w:rPr>
        <w:t xml:space="preserve">Flores-Crespo, Pedro, &amp; Rodríguez Arias, </w:t>
      </w:r>
      <w:proofErr w:type="spellStart"/>
      <w:r w:rsidRPr="00290F50">
        <w:rPr>
          <w:lang w:val="pt-BR"/>
        </w:rPr>
        <w:t>N</w:t>
      </w:r>
      <w:r>
        <w:rPr>
          <w:lang w:val="pt-BR"/>
        </w:rPr>
        <w:t>adyra</w:t>
      </w:r>
      <w:proofErr w:type="spellEnd"/>
      <w:r w:rsidRPr="00290F50">
        <w:rPr>
          <w:lang w:val="pt-BR"/>
        </w:rPr>
        <w:t xml:space="preserve">. </w:t>
      </w:r>
      <w:r w:rsidRPr="000E2913">
        <w:t xml:space="preserve">(2020). </w:t>
      </w:r>
      <w:r>
        <w:t xml:space="preserve">Movilidad subjetiva, </w:t>
      </w:r>
      <w:proofErr w:type="spellStart"/>
      <w:r>
        <w:t>capabilities</w:t>
      </w:r>
      <w:proofErr w:type="spellEnd"/>
      <w:r>
        <w:t xml:space="preserve"> y educación.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 De Ciencias Sociales</w:t>
      </w:r>
      <w:r>
        <w:t>, (15), 7-30</w:t>
      </w:r>
    </w:p>
    <w:p w14:paraId="71E2AC5C" w14:textId="77777777" w:rsidR="00656644" w:rsidRDefault="00656644" w:rsidP="00656644">
      <w:pPr>
        <w:ind w:left="284" w:hanging="284"/>
      </w:pPr>
      <w:proofErr w:type="spellStart"/>
      <w:r>
        <w:t>Unterhalter</w:t>
      </w:r>
      <w:proofErr w:type="spellEnd"/>
      <w:r>
        <w:t xml:space="preserve">, Elaine (2018). “Educación: capital humano y desarrollo humano.” En </w:t>
      </w:r>
      <w:proofErr w:type="spellStart"/>
      <w:r>
        <w:t>Deneulin</w:t>
      </w:r>
      <w:proofErr w:type="spellEnd"/>
      <w:r>
        <w:t xml:space="preserve">, S., Clausen, J. y Valencia, A. (Eds.). </w:t>
      </w:r>
      <w:r w:rsidRPr="005C6085">
        <w:rPr>
          <w:i/>
          <w:iCs/>
        </w:rPr>
        <w:t>Introducción al Enfoque de las Capacidades. Aportes para el desarrollo humano en América Latina</w:t>
      </w:r>
      <w:r>
        <w:rPr>
          <w:i/>
          <w:iCs/>
        </w:rPr>
        <w:t xml:space="preserve"> </w:t>
      </w:r>
      <w:r w:rsidRPr="005C6085">
        <w:t>(</w:t>
      </w:r>
      <w:r>
        <w:t>341-358</w:t>
      </w:r>
      <w:r w:rsidRPr="005C6085">
        <w:t>)</w:t>
      </w:r>
      <w:r>
        <w:t>. Buenos Aires: Manantial – FLACSO – Fondo Editorial PUCP</w:t>
      </w:r>
    </w:p>
    <w:p w14:paraId="32AC0007" w14:textId="77777777" w:rsidR="0005525F" w:rsidRPr="00F035A3" w:rsidRDefault="0005525F" w:rsidP="006B6F7C"/>
    <w:p w14:paraId="1CACB7CB" w14:textId="3C2DCCA0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Ética del Desarrollo</w:t>
      </w:r>
    </w:p>
    <w:p w14:paraId="6E96C970" w14:textId="09B15EDD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Conill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, J</w:t>
      </w:r>
      <w:r w:rsidR="00DE18CA">
        <w:rPr>
          <w:rStyle w:val="fontstyle01"/>
          <w:rFonts w:ascii="Bell MT" w:hAnsi="Bell MT"/>
          <w:color w:val="000000" w:themeColor="text1"/>
          <w:sz w:val="24"/>
          <w:szCs w:val="24"/>
        </w:rPr>
        <w:t>esús</w:t>
      </w: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(2007). Ética universal</w:t>
      </w:r>
      <w:r w:rsidRPr="00656644">
        <w:rPr>
          <w:color w:val="000000" w:themeColor="text1"/>
        </w:rPr>
        <w:t xml:space="preserve"> de la cooperación y el desarrollo solidario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. En</w:t>
      </w:r>
      <w:r w:rsidRPr="00656644">
        <w:rPr>
          <w:color w:val="000000" w:themeColor="text1"/>
        </w:rPr>
        <w:t xml:space="preserve"> </w:t>
      </w: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JonJitud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, J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. (Ed.)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Ética del desarrollo y responsabilidad social en el contexto global </w:t>
      </w:r>
      <w:r w:rsidRPr="00656644">
        <w:rPr>
          <w:rStyle w:val="fontstyle31"/>
          <w:rFonts w:ascii="Bell MT" w:hAnsi="Bell MT"/>
          <w:i w:val="0"/>
          <w:iCs w:val="0"/>
          <w:color w:val="000000" w:themeColor="text1"/>
          <w:sz w:val="24"/>
          <w:szCs w:val="24"/>
        </w:rPr>
        <w:t>(27-44)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, México: Universidad Veracruzana. de la cooperación y el desarrollo solidario</w:t>
      </w:r>
    </w:p>
    <w:p w14:paraId="29BAC1FA" w14:textId="28FD70E2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Cortina, A</w:t>
      </w:r>
      <w:r w:rsidR="00DE18CA">
        <w:rPr>
          <w:rStyle w:val="fontstyle01"/>
          <w:rFonts w:ascii="Bell MT" w:hAnsi="Bell MT"/>
          <w:color w:val="000000" w:themeColor="text1"/>
          <w:sz w:val="24"/>
          <w:szCs w:val="24"/>
        </w:rPr>
        <w:t>dela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(2006). Ética del desarrollo: un camino hacia la paz.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Sistema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192, 3-18.</w:t>
      </w:r>
    </w:p>
    <w:p w14:paraId="7CB06A0F" w14:textId="1DE044E0" w:rsidR="000469F0" w:rsidRPr="00656644" w:rsidRDefault="000469F0" w:rsidP="00C02F12">
      <w:pPr>
        <w:spacing w:after="0" w:line="240" w:lineRule="auto"/>
        <w:ind w:left="284" w:hanging="284"/>
        <w:rPr>
          <w:rStyle w:val="fontstyle21"/>
          <w:rFonts w:ascii="Bell MT" w:hAnsi="Bell MT"/>
          <w:color w:val="000000" w:themeColor="text1"/>
          <w:sz w:val="24"/>
          <w:szCs w:val="24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Crocker, D</w:t>
      </w:r>
      <w:r w:rsidR="00DE18CA">
        <w:rPr>
          <w:rStyle w:val="fontstyle01"/>
          <w:rFonts w:ascii="Bell MT" w:hAnsi="Bell MT"/>
          <w:color w:val="000000" w:themeColor="text1"/>
          <w:sz w:val="24"/>
          <w:szCs w:val="24"/>
        </w:rPr>
        <w:t>avid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(2003). Globalización y desarrollo humano: Aproximaciones éticas. En </w:t>
      </w:r>
      <w:proofErr w:type="spellStart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>Conill</w:t>
      </w:r>
      <w:proofErr w:type="spellEnd"/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, J. y Crocker, D.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(Eds.):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 xml:space="preserve">Republicanismo y educación cívica ¿Más allá del </w:t>
      </w:r>
      <w:proofErr w:type="gramStart"/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liberalismo?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.</w:t>
      </w:r>
      <w:proofErr w:type="gramEnd"/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(75-98) Granada: Comares.</w:t>
      </w:r>
    </w:p>
    <w:p w14:paraId="16E1C447" w14:textId="77777777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Crocker, David.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(2007). Ética internacional del desarrollo: fuentes, acuerdos, controversias y agenda.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Diálogo Filosófico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 69, 389-399</w:t>
      </w:r>
    </w:p>
    <w:p w14:paraId="6E3390F6" w14:textId="77777777" w:rsidR="000469F0" w:rsidRPr="00656644" w:rsidRDefault="000469F0" w:rsidP="00C02F12">
      <w:pPr>
        <w:spacing w:after="0" w:line="240" w:lineRule="auto"/>
        <w:ind w:left="284" w:hanging="284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 (2018). “Desarrollo y Ética en América Latina”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</w:t>
      </w:r>
      <w:r w:rsidRPr="00656644">
        <w:rPr>
          <w:i/>
          <w:iCs/>
          <w:color w:val="000000" w:themeColor="text1"/>
        </w:rPr>
        <w:lastRenderedPageBreak/>
        <w:t xml:space="preserve">humano en América Latina </w:t>
      </w:r>
      <w:r w:rsidRPr="00656644">
        <w:rPr>
          <w:color w:val="000000" w:themeColor="text1"/>
        </w:rPr>
        <w:t>(35-44). Buenos Aires: Manantial – FLACSO – Fondo Editorial PUCP</w:t>
      </w:r>
    </w:p>
    <w:p w14:paraId="4B4D1DE9" w14:textId="77777777" w:rsidR="000469F0" w:rsidRPr="00656644" w:rsidRDefault="000469F0" w:rsidP="00C02F12">
      <w:pPr>
        <w:spacing w:after="0" w:line="240" w:lineRule="auto"/>
        <w:ind w:left="284" w:hanging="284"/>
        <w:rPr>
          <w:rStyle w:val="fontstyle21"/>
          <w:rFonts w:ascii="Bell MT" w:hAnsi="Bell MT"/>
          <w:color w:val="000000" w:themeColor="text1"/>
          <w:sz w:val="24"/>
          <w:szCs w:val="24"/>
        </w:rPr>
      </w:pPr>
      <w:proofErr w:type="spellStart"/>
      <w:r w:rsidRPr="00656644">
        <w:rPr>
          <w:rStyle w:val="il"/>
          <w:color w:val="000000" w:themeColor="text1"/>
        </w:rPr>
        <w:t>Gasper</w:t>
      </w:r>
      <w:proofErr w:type="spellEnd"/>
      <w:r w:rsidRPr="00656644">
        <w:rPr>
          <w:color w:val="000000" w:themeColor="text1"/>
        </w:rPr>
        <w:t xml:space="preserve">, Des. (2007). La ética del desarrollo humano y las </w:t>
      </w:r>
      <w:proofErr w:type="spellStart"/>
      <w:r w:rsidRPr="00656644">
        <w:rPr>
          <w:i/>
          <w:iCs/>
          <w:color w:val="000000" w:themeColor="text1"/>
        </w:rPr>
        <w:t>Frontiers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of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Justice</w:t>
      </w:r>
      <w:proofErr w:type="spellEnd"/>
      <w:r w:rsidRPr="00656644">
        <w:rPr>
          <w:color w:val="000000" w:themeColor="text1"/>
        </w:rPr>
        <w:t xml:space="preserve"> de Martha Nussbaum. </w:t>
      </w:r>
      <w:r w:rsidRPr="00656644">
        <w:rPr>
          <w:i/>
          <w:iCs/>
          <w:color w:val="000000" w:themeColor="text1"/>
        </w:rPr>
        <w:t xml:space="preserve">Desacatos </w:t>
      </w:r>
      <w:r w:rsidRPr="00656644">
        <w:rPr>
          <w:color w:val="000000" w:themeColor="text1"/>
        </w:rPr>
        <w:t>23, 291-318</w:t>
      </w:r>
    </w:p>
    <w:p w14:paraId="03B1EF6A" w14:textId="51912747" w:rsidR="000A26AF" w:rsidRPr="00DE18CA" w:rsidRDefault="000A26AF" w:rsidP="00652160">
      <w:pPr>
        <w:spacing w:after="0"/>
        <w:ind w:left="284" w:hanging="284"/>
      </w:pPr>
      <w:r>
        <w:t xml:space="preserve">Gómez Franco, Irene (2021). </w:t>
      </w:r>
      <w:r w:rsidRPr="001B7A30">
        <w:rPr>
          <w:i/>
          <w:iCs/>
        </w:rPr>
        <w:t>Deudas pendientes. La justicia entre generaciones</w:t>
      </w:r>
      <w:r>
        <w:t xml:space="preserve">. </w:t>
      </w:r>
      <w:r w:rsidRPr="00DE18CA">
        <w:t xml:space="preserve">Madrid: Plaza y Valdés </w:t>
      </w:r>
      <w:r w:rsidR="00DC4A9F" w:rsidRPr="00DE18CA">
        <w:t>–</w:t>
      </w:r>
      <w:r w:rsidRPr="00DE18CA">
        <w:t xml:space="preserve"> CSIC</w:t>
      </w:r>
    </w:p>
    <w:p w14:paraId="40903766" w14:textId="1957645F" w:rsidR="00DC4A9F" w:rsidRPr="00DC4A9F" w:rsidRDefault="00DC4A9F" w:rsidP="00652160">
      <w:pPr>
        <w:spacing w:after="0"/>
        <w:ind w:left="284" w:hanging="284"/>
        <w:rPr>
          <w:b/>
          <w:bCs/>
        </w:rPr>
      </w:pPr>
      <w:proofErr w:type="spellStart"/>
      <w:r w:rsidRPr="00DC4A9F">
        <w:rPr>
          <w:color w:val="000000"/>
        </w:rPr>
        <w:t>Goulet</w:t>
      </w:r>
      <w:proofErr w:type="spellEnd"/>
      <w:r w:rsidRPr="00DC4A9F">
        <w:rPr>
          <w:color w:val="000000"/>
        </w:rPr>
        <w:t xml:space="preserve">, Dennis (1999). </w:t>
      </w:r>
      <w:r w:rsidRPr="00DC4A9F">
        <w:rPr>
          <w:i/>
          <w:iCs/>
          <w:color w:val="000000"/>
        </w:rPr>
        <w:t>Ética del desarrollo</w:t>
      </w:r>
      <w:r w:rsidRPr="00DC4A9F">
        <w:rPr>
          <w:color w:val="000000"/>
        </w:rPr>
        <w:t>. Madrid: IEPALA</w:t>
      </w:r>
    </w:p>
    <w:p w14:paraId="675CE19C" w14:textId="2EFF91AE" w:rsidR="00D44E65" w:rsidRPr="00D44E65" w:rsidRDefault="00D44E65" w:rsidP="00C02F12">
      <w:pPr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es-AR"/>
        </w:rPr>
      </w:pPr>
      <w:proofErr w:type="spellStart"/>
      <w:r w:rsidRPr="00D44E65">
        <w:rPr>
          <w:rFonts w:eastAsia="Times New Roman" w:cs="Calibri"/>
          <w:color w:val="000000"/>
          <w:shd w:val="clear" w:color="auto" w:fill="FFFFFF"/>
          <w:lang w:eastAsia="es-AR"/>
        </w:rPr>
        <w:t>Larrú</w:t>
      </w:r>
      <w:proofErr w:type="spellEnd"/>
      <w:r w:rsidRPr="00D44E65">
        <w:rPr>
          <w:rFonts w:eastAsia="Times New Roman" w:cs="Calibri"/>
          <w:color w:val="000000"/>
          <w:shd w:val="clear" w:color="auto" w:fill="FFFFFF"/>
          <w:lang w:eastAsia="es-AR"/>
        </w:rPr>
        <w:t>, José María </w:t>
      </w:r>
      <w:r w:rsidRPr="00D44E65">
        <w:rPr>
          <w:rFonts w:eastAsia="Times New Roman"/>
          <w:color w:val="000000"/>
          <w:lang w:eastAsia="es-AR"/>
        </w:rPr>
        <w:t xml:space="preserve">(2019). Desigualdad de oportunidades y moral de la responsabilidad. Una valoración de algunas transferencias públicas a la luz de las orientaciones del pensamiento social cristiano: </w:t>
      </w:r>
      <w:r w:rsidRPr="00D44E65">
        <w:rPr>
          <w:rFonts w:eastAsia="Times New Roman"/>
          <w:i/>
          <w:iCs/>
          <w:color w:val="000000"/>
          <w:lang w:eastAsia="es-AR"/>
        </w:rPr>
        <w:t>Revista de Fomento Social</w:t>
      </w:r>
      <w:r w:rsidRPr="00D44E65">
        <w:rPr>
          <w:rFonts w:eastAsia="Times New Roman"/>
          <w:color w:val="000000"/>
          <w:lang w:eastAsia="es-AR"/>
        </w:rPr>
        <w:t xml:space="preserve"> </w:t>
      </w:r>
      <w:r w:rsidRPr="00D44E65">
        <w:rPr>
          <w:rFonts w:eastAsia="Times New Roman"/>
          <w:i/>
          <w:iCs/>
          <w:color w:val="000000"/>
          <w:lang w:eastAsia="es-AR"/>
        </w:rPr>
        <w:t xml:space="preserve">73(3), </w:t>
      </w:r>
      <w:r w:rsidRPr="00D44E65">
        <w:rPr>
          <w:rFonts w:eastAsia="Times New Roman"/>
          <w:color w:val="000000"/>
          <w:lang w:eastAsia="es-AR"/>
        </w:rPr>
        <w:t>313-347.</w:t>
      </w:r>
      <w:r w:rsidRPr="00D44E65">
        <w:rPr>
          <w:rFonts w:eastAsia="Times New Roman"/>
          <w:color w:val="000000"/>
          <w:sz w:val="23"/>
          <w:szCs w:val="23"/>
          <w:lang w:eastAsia="es-AR"/>
        </w:rPr>
        <w:t xml:space="preserve"> </w:t>
      </w:r>
    </w:p>
    <w:p w14:paraId="688146E3" w14:textId="00253AA6" w:rsidR="000469F0" w:rsidRPr="00656644" w:rsidRDefault="000469F0" w:rsidP="00C02F12">
      <w:pPr>
        <w:spacing w:after="0" w:line="240" w:lineRule="auto"/>
        <w:ind w:left="284" w:hanging="284"/>
        <w:rPr>
          <w:rStyle w:val="fontstyle21"/>
          <w:rFonts w:ascii="Bell MT" w:hAnsi="Bell MT"/>
          <w:color w:val="000000" w:themeColor="text1"/>
          <w:sz w:val="24"/>
          <w:szCs w:val="24"/>
        </w:rPr>
      </w:pPr>
      <w:r w:rsidRPr="00656644">
        <w:rPr>
          <w:rStyle w:val="fontstyle01"/>
          <w:rFonts w:ascii="Bell MT" w:hAnsi="Bell MT"/>
          <w:color w:val="000000" w:themeColor="text1"/>
          <w:sz w:val="24"/>
          <w:szCs w:val="24"/>
        </w:rPr>
        <w:t xml:space="preserve">Martínez Navarro, Emilio. 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(2007).  Ética para el desarrollo de los pueblos: panorámica y perspectivas. </w:t>
      </w:r>
      <w:r w:rsidRPr="00656644">
        <w:rPr>
          <w:rStyle w:val="fontstyle31"/>
          <w:rFonts w:ascii="Bell MT" w:hAnsi="Bell MT"/>
          <w:color w:val="000000" w:themeColor="text1"/>
          <w:sz w:val="24"/>
          <w:szCs w:val="24"/>
        </w:rPr>
        <w:t>Diálogo Filosófico</w:t>
      </w: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>, 69, 362-388</w:t>
      </w:r>
    </w:p>
    <w:p w14:paraId="42896B19" w14:textId="77777777" w:rsidR="000469F0" w:rsidRPr="00656644" w:rsidRDefault="000469F0" w:rsidP="000A26AF">
      <w:pPr>
        <w:spacing w:after="0" w:line="240" w:lineRule="auto"/>
        <w:ind w:left="284" w:hanging="284"/>
        <w:rPr>
          <w:color w:val="000000" w:themeColor="text1"/>
        </w:rPr>
      </w:pPr>
      <w:r w:rsidRPr="00656644">
        <w:rPr>
          <w:rStyle w:val="fontstyle21"/>
          <w:rFonts w:ascii="Bell MT" w:hAnsi="Bell MT"/>
          <w:color w:val="000000" w:themeColor="text1"/>
          <w:sz w:val="24"/>
          <w:szCs w:val="24"/>
        </w:rPr>
        <w:t xml:space="preserve">Martínez Navarro, Emilio. (2013). </w:t>
      </w:r>
      <w:r w:rsidRPr="00656644">
        <w:rPr>
          <w:color w:val="000000" w:themeColor="text1"/>
        </w:rPr>
        <w:t xml:space="preserve">Ética del desarrollo: superar la injusticia global. En Román, B. y de Castro G. (coord.). </w:t>
      </w:r>
      <w:r w:rsidRPr="00656644">
        <w:rPr>
          <w:i/>
          <w:iCs/>
          <w:color w:val="000000" w:themeColor="text1"/>
        </w:rPr>
        <w:t>Cambio social y cooperación en el siglo XXI [Vol.2]. El reto de la equidad dentro de los límites económicos</w:t>
      </w:r>
      <w:r w:rsidRPr="00656644">
        <w:rPr>
          <w:color w:val="000000" w:themeColor="text1"/>
        </w:rPr>
        <w:t xml:space="preserve"> (38 – 53). Barcelona: Educo-Icaria Editorial. </w:t>
      </w:r>
    </w:p>
    <w:p w14:paraId="2CDE88DB" w14:textId="77777777" w:rsidR="000469F0" w:rsidRPr="00656644" w:rsidRDefault="000469F0" w:rsidP="00DB10EC">
      <w:pPr>
        <w:spacing w:line="240" w:lineRule="auto"/>
        <w:ind w:left="284" w:hanging="284"/>
        <w:rPr>
          <w:color w:val="000000" w:themeColor="text1"/>
        </w:rPr>
      </w:pPr>
      <w:r w:rsidRPr="00656644">
        <w:rPr>
          <w:color w:val="000000" w:themeColor="text1"/>
        </w:rPr>
        <w:t xml:space="preserve">Quintanilla, Pablo (2009). Consecuencialismo ético, desarrollo y etnocentrismo. En </w:t>
      </w:r>
      <w:r w:rsidRPr="00656644">
        <w:rPr>
          <w:rStyle w:val="Strong"/>
          <w:b w:val="0"/>
          <w:bCs w:val="0"/>
          <w:color w:val="000000" w:themeColor="text1"/>
        </w:rPr>
        <w:t xml:space="preserve">Ruíz-Bravo, P., Patrón, P., Quintanilla, P. (Eds.) </w:t>
      </w:r>
      <w:r w:rsidRPr="00656644">
        <w:rPr>
          <w:i/>
          <w:iCs/>
          <w:color w:val="000000" w:themeColor="text1"/>
        </w:rPr>
        <w:t xml:space="preserve">Desarrollo humano y libertades. Una aproximación interdisciplinaria </w:t>
      </w:r>
      <w:r w:rsidRPr="00656644">
        <w:rPr>
          <w:color w:val="000000" w:themeColor="text1"/>
        </w:rPr>
        <w:t xml:space="preserve">(181-200), Lima: </w:t>
      </w:r>
      <w:r w:rsidRPr="00656644">
        <w:rPr>
          <w:rStyle w:val="Strong"/>
          <w:b w:val="0"/>
          <w:bCs w:val="0"/>
          <w:color w:val="000000" w:themeColor="text1"/>
        </w:rPr>
        <w:t>Pontificia Universidad Católica de Perú</w:t>
      </w:r>
      <w:r w:rsidRPr="00656644">
        <w:rPr>
          <w:color w:val="000000" w:themeColor="text1"/>
        </w:rPr>
        <w:t xml:space="preserve"> </w:t>
      </w:r>
    </w:p>
    <w:p w14:paraId="5174B1FF" w14:textId="77777777" w:rsidR="00656644" w:rsidRPr="00F035A3" w:rsidRDefault="00656644" w:rsidP="00656644">
      <w:bookmarkStart w:id="3" w:name="_Hlk57360717"/>
    </w:p>
    <w:bookmarkEnd w:id="3"/>
    <w:p w14:paraId="04DD6CB1" w14:textId="77777777" w:rsidR="00656644" w:rsidRPr="00DB10EC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DB10EC">
        <w:rPr>
          <w:b/>
          <w:bCs/>
          <w:sz w:val="28"/>
          <w:szCs w:val="28"/>
        </w:rPr>
        <w:t>Género</w:t>
      </w:r>
    </w:p>
    <w:p w14:paraId="3D9F68BD" w14:textId="77777777" w:rsidR="00656644" w:rsidRPr="002B39FE" w:rsidRDefault="00656644" w:rsidP="009F1B66">
      <w:pPr>
        <w:pStyle w:val="Heading1"/>
        <w:spacing w:before="0" w:beforeAutospacing="0" w:after="0" w:afterAutospacing="0"/>
        <w:ind w:left="284" w:hanging="284"/>
        <w:rPr>
          <w:rFonts w:ascii="Bell MT" w:hAnsi="Bell MT"/>
          <w:b w:val="0"/>
          <w:bCs w:val="0"/>
          <w:sz w:val="24"/>
          <w:szCs w:val="24"/>
        </w:rPr>
      </w:pPr>
      <w:r w:rsidRPr="002B39FE">
        <w:rPr>
          <w:rFonts w:ascii="Bell MT" w:hAnsi="Bell MT"/>
          <w:b w:val="0"/>
          <w:bCs w:val="0"/>
          <w:sz w:val="24"/>
          <w:szCs w:val="24"/>
        </w:rPr>
        <w:t xml:space="preserve">Benería, Lourdes (2008). De la “armonía” a los “conflictos cooperativos”. La contribución de Amartya Sen a la Teoría de la unidad doméstica. </w:t>
      </w:r>
      <w:r w:rsidRPr="002B39FE">
        <w:rPr>
          <w:rFonts w:ascii="Bell MT" w:hAnsi="Bell MT"/>
          <w:b w:val="0"/>
          <w:bCs w:val="0"/>
          <w:i/>
          <w:iCs/>
          <w:sz w:val="24"/>
          <w:szCs w:val="24"/>
        </w:rPr>
        <w:t>Araucaria</w:t>
      </w:r>
      <w:r w:rsidRPr="002B39FE">
        <w:rPr>
          <w:rFonts w:ascii="Bell MT" w:hAnsi="Bell MT"/>
          <w:b w:val="0"/>
          <w:bCs w:val="0"/>
          <w:sz w:val="24"/>
          <w:szCs w:val="24"/>
        </w:rPr>
        <w:t xml:space="preserve"> 10, 15-34 </w:t>
      </w:r>
    </w:p>
    <w:p w14:paraId="2781FB78" w14:textId="34F6565F" w:rsidR="00656644" w:rsidRPr="00605736" w:rsidRDefault="00656644" w:rsidP="009F1B66">
      <w:pPr>
        <w:spacing w:after="0" w:line="240" w:lineRule="auto"/>
        <w:ind w:left="284" w:hanging="284"/>
      </w:pPr>
      <w:r w:rsidRPr="00DB10EC">
        <w:t xml:space="preserve">Larrañaga </w:t>
      </w:r>
      <w:proofErr w:type="spellStart"/>
      <w:r w:rsidRPr="00DB10EC">
        <w:t>Sarriegi</w:t>
      </w:r>
      <w:proofErr w:type="spellEnd"/>
      <w:r w:rsidRPr="00DB10EC">
        <w:t xml:space="preserve">, </w:t>
      </w:r>
      <w:proofErr w:type="spellStart"/>
      <w:r w:rsidRPr="00DB10EC">
        <w:t>Mertxe</w:t>
      </w:r>
      <w:proofErr w:type="spellEnd"/>
      <w:r w:rsidRPr="00DB10EC">
        <w:t xml:space="preserve"> &amp; </w:t>
      </w:r>
      <w:proofErr w:type="spellStart"/>
      <w:r w:rsidRPr="00DB10EC">
        <w:t>Jubeto</w:t>
      </w:r>
      <w:proofErr w:type="spellEnd"/>
      <w:r w:rsidRPr="00DB10EC">
        <w:t xml:space="preserve"> Ruiz, </w:t>
      </w:r>
      <w:proofErr w:type="spellStart"/>
      <w:r w:rsidRPr="00DB10EC">
        <w:t>Jolanda</w:t>
      </w:r>
      <w:proofErr w:type="spellEnd"/>
      <w:r w:rsidRPr="00DB10EC">
        <w:t xml:space="preserve"> (2013). </w:t>
      </w:r>
      <w:r w:rsidRPr="00B916D2">
        <w:t>El desarrollo humano desde la equidad de género: un proceso en construcción. En Román, B. y de Castro, G. (</w:t>
      </w:r>
      <w:proofErr w:type="spellStart"/>
      <w:r w:rsidRPr="00B916D2">
        <w:t>Coords</w:t>
      </w:r>
      <w:proofErr w:type="spellEnd"/>
      <w:r w:rsidRPr="00B916D2">
        <w:t xml:space="preserve">.). </w:t>
      </w:r>
      <w:r w:rsidRPr="00B916D2">
        <w:rPr>
          <w:i/>
          <w:iCs/>
        </w:rPr>
        <w:t>Cambio social y cooperación en el siglo XXI [Vol.2]. El reto de la equidad dentro de los límites económicos</w:t>
      </w:r>
      <w:r w:rsidRPr="00B916D2">
        <w:t xml:space="preserve"> (96-112). Barcelona: Educo-Icaria Editorial.  </w:t>
      </w:r>
    </w:p>
    <w:p w14:paraId="4098F825" w14:textId="77777777" w:rsidR="00656644" w:rsidRDefault="00656644" w:rsidP="009F1B66">
      <w:pPr>
        <w:spacing w:after="0" w:line="240" w:lineRule="auto"/>
        <w:ind w:left="284" w:hanging="284"/>
        <w:rPr>
          <w:b/>
          <w:bCs/>
        </w:rPr>
      </w:pPr>
      <w:r w:rsidRPr="00605736">
        <w:t xml:space="preserve">Ruiz-Bravo, Patricia (2009). </w:t>
      </w:r>
      <w:r w:rsidRPr="00885C1C">
        <w:t>Agencia, género y Desarrollo H</w:t>
      </w:r>
      <w:r>
        <w:t xml:space="preserve">umano. </w:t>
      </w:r>
      <w:r w:rsidRPr="00885C1C">
        <w:t xml:space="preserve">En </w:t>
      </w:r>
      <w:r w:rsidRPr="002B39FE">
        <w:rPr>
          <w:rStyle w:val="Strong"/>
          <w:b w:val="0"/>
          <w:bCs w:val="0"/>
        </w:rPr>
        <w:t xml:space="preserve">Ruíz-Bravo, P., Patrón, P., Quintanilla, P. (Eds.) </w:t>
      </w:r>
      <w:r w:rsidRPr="000469F0">
        <w:rPr>
          <w:i/>
          <w:iCs/>
        </w:rPr>
        <w:t xml:space="preserve">Desarrollo humano y libertades. Una aproximación interdisciplinaria </w:t>
      </w:r>
      <w:r w:rsidRPr="00885C1C">
        <w:t>(</w:t>
      </w:r>
      <w:r>
        <w:t>81-99</w:t>
      </w:r>
      <w:r w:rsidRPr="00885C1C">
        <w:t xml:space="preserve">), Lima: </w:t>
      </w:r>
      <w:r w:rsidRPr="002B39FE">
        <w:rPr>
          <w:rStyle w:val="Strong"/>
          <w:b w:val="0"/>
          <w:bCs w:val="0"/>
        </w:rPr>
        <w:t>Pontificia Universidad Católica de Perú</w:t>
      </w:r>
      <w:r w:rsidRPr="002B39FE">
        <w:rPr>
          <w:b/>
          <w:bCs/>
        </w:rPr>
        <w:t xml:space="preserve"> </w:t>
      </w:r>
    </w:p>
    <w:p w14:paraId="47747D35" w14:textId="77777777" w:rsidR="00656644" w:rsidRPr="002B39FE" w:rsidRDefault="00656644" w:rsidP="009F1B66">
      <w:pPr>
        <w:spacing w:after="0" w:line="240" w:lineRule="auto"/>
        <w:ind w:left="284" w:hanging="284"/>
        <w:rPr>
          <w:b/>
          <w:bCs/>
        </w:rPr>
      </w:pPr>
      <w:r w:rsidRPr="000469F0">
        <w:t xml:space="preserve">Ruiz-Bravo, Patricia (2014) </w:t>
      </w:r>
      <w:r w:rsidRPr="000469F0">
        <w:rPr>
          <w:rStyle w:val="Strong"/>
          <w:b w:val="0"/>
          <w:bCs w:val="0"/>
        </w:rPr>
        <w:t>¿Incluidas y empoderadas? desafíos en el trabajo con las mujeres rurales</w:t>
      </w:r>
      <w:r w:rsidRPr="000469F0">
        <w:rPr>
          <w:b/>
          <w:bCs/>
        </w:rPr>
        <w:t xml:space="preserve">. </w:t>
      </w:r>
      <w:r>
        <w:t xml:space="preserve">En </w:t>
      </w:r>
      <w:proofErr w:type="spellStart"/>
      <w:r>
        <w:t>Tubino</w:t>
      </w:r>
      <w:proofErr w:type="spellEnd"/>
      <w:r>
        <w:t xml:space="preserve">, F., Romero, C. &amp;. </w:t>
      </w:r>
      <w:proofErr w:type="spellStart"/>
      <w:r>
        <w:t>Gónzalez</w:t>
      </w:r>
      <w:proofErr w:type="spellEnd"/>
      <w:r>
        <w:t xml:space="preserve"> de Olarte, E. (Eds.) </w:t>
      </w:r>
      <w:r>
        <w:rPr>
          <w:i/>
          <w:iCs/>
        </w:rPr>
        <w:t>Inclusiones y Desarrollo Humano. Relaciones, agencia, poder</w:t>
      </w:r>
      <w:r>
        <w:t>. (pp. 75 - 95). Lima. Fondo Editorial PUCP.</w:t>
      </w:r>
    </w:p>
    <w:p w14:paraId="5B8CC27E" w14:textId="77777777" w:rsidR="00656644" w:rsidRPr="00F035A3" w:rsidRDefault="00656644" w:rsidP="00656644"/>
    <w:p w14:paraId="420E3A68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Grupos Originarios</w:t>
      </w:r>
    </w:p>
    <w:p w14:paraId="36E3916E" w14:textId="77777777" w:rsidR="00656644" w:rsidRDefault="00656644" w:rsidP="00DE18CA">
      <w:pPr>
        <w:spacing w:after="0"/>
        <w:ind w:left="284" w:hanging="284"/>
      </w:pPr>
      <w:r>
        <w:t>Merino, Roger. (2018). “Buen Vivir y Desarrollo Humano”.</w:t>
      </w:r>
      <w:r w:rsidRPr="00801E01">
        <w:t xml:space="preserve"> </w:t>
      </w:r>
      <w:r>
        <w:t xml:space="preserve">En </w:t>
      </w:r>
      <w:proofErr w:type="spellStart"/>
      <w:r>
        <w:t>Deneulin</w:t>
      </w:r>
      <w:proofErr w:type="spellEnd"/>
      <w:r>
        <w:t xml:space="preserve">, S., Clausen, J. y Valencia, A. (Eds.). </w:t>
      </w:r>
      <w:r w:rsidRPr="005C6085">
        <w:rPr>
          <w:i/>
          <w:iCs/>
        </w:rPr>
        <w:t>Introducción al Enfoque de las Capacidades. Aportes para el desarrollo humano en América Latina</w:t>
      </w:r>
      <w:r>
        <w:rPr>
          <w:i/>
          <w:iCs/>
        </w:rPr>
        <w:t xml:space="preserve"> </w:t>
      </w:r>
      <w:r w:rsidRPr="005C6085">
        <w:t>(</w:t>
      </w:r>
      <w:r>
        <w:t>133-142</w:t>
      </w:r>
      <w:r w:rsidRPr="005C6085">
        <w:t>)</w:t>
      </w:r>
      <w:r>
        <w:t>. Buenos Aires: Manantial – FLACSO – Fondo Editorial PUCP</w:t>
      </w:r>
    </w:p>
    <w:p w14:paraId="534F0725" w14:textId="118A5FEB" w:rsidR="00656644" w:rsidRDefault="00656644" w:rsidP="00656644">
      <w:pPr>
        <w:spacing w:before="100" w:beforeAutospacing="1" w:after="100" w:afterAutospacing="1" w:line="240" w:lineRule="auto"/>
        <w:ind w:left="284" w:hanging="284"/>
        <w:rPr>
          <w:rFonts w:eastAsia="Times New Roman"/>
          <w:lang w:eastAsia="es-AR"/>
        </w:rPr>
      </w:pPr>
      <w:r w:rsidRPr="003D0659">
        <w:rPr>
          <w:rFonts w:eastAsia="Times New Roman"/>
          <w:lang w:eastAsia="es-AR"/>
        </w:rPr>
        <w:t xml:space="preserve">Merino, Roger (2018). Descolonizar el Derecho, </w:t>
      </w:r>
      <w:r>
        <w:rPr>
          <w:rFonts w:eastAsia="Times New Roman"/>
          <w:lang w:eastAsia="es-AR"/>
        </w:rPr>
        <w:t>t</w:t>
      </w:r>
      <w:r w:rsidRPr="003D0659">
        <w:rPr>
          <w:rFonts w:eastAsia="Times New Roman"/>
          <w:lang w:eastAsia="es-AR"/>
        </w:rPr>
        <w:t xml:space="preserve">ransformar el Estado. Fundamentos </w:t>
      </w:r>
      <w:r>
        <w:rPr>
          <w:rFonts w:eastAsia="Times New Roman"/>
          <w:lang w:eastAsia="es-AR"/>
        </w:rPr>
        <w:t>p</w:t>
      </w:r>
      <w:r w:rsidRPr="003D0659">
        <w:rPr>
          <w:rFonts w:eastAsia="Times New Roman"/>
          <w:lang w:eastAsia="es-AR"/>
        </w:rPr>
        <w:t xml:space="preserve">olíticos </w:t>
      </w:r>
      <w:r>
        <w:rPr>
          <w:rFonts w:eastAsia="Times New Roman"/>
          <w:lang w:eastAsia="es-AR"/>
        </w:rPr>
        <w:t>y</w:t>
      </w:r>
      <w:r w:rsidRPr="003D0659">
        <w:rPr>
          <w:rFonts w:eastAsia="Times New Roman"/>
          <w:lang w:eastAsia="es-AR"/>
        </w:rPr>
        <w:t xml:space="preserve"> </w:t>
      </w:r>
      <w:r>
        <w:rPr>
          <w:rFonts w:eastAsia="Times New Roman"/>
          <w:lang w:eastAsia="es-AR"/>
        </w:rPr>
        <w:t>l</w:t>
      </w:r>
      <w:r w:rsidRPr="003D0659">
        <w:rPr>
          <w:rFonts w:eastAsia="Times New Roman"/>
          <w:lang w:eastAsia="es-AR"/>
        </w:rPr>
        <w:t xml:space="preserve">egales de la Plurinacionalidad. </w:t>
      </w:r>
      <w:r w:rsidRPr="003D0659">
        <w:rPr>
          <w:rFonts w:eastAsia="Times New Roman"/>
          <w:kern w:val="36"/>
          <w:lang w:eastAsia="es-AR"/>
        </w:rPr>
        <w:t xml:space="preserve">En Merino, R., Valencia, A. </w:t>
      </w:r>
      <w:r w:rsidRPr="003D0659">
        <w:rPr>
          <w:rFonts w:eastAsia="Times New Roman"/>
          <w:i/>
          <w:iCs/>
          <w:kern w:val="36"/>
          <w:lang w:eastAsia="es-AR"/>
        </w:rPr>
        <w:t xml:space="preserve">Descolonizar el Derecho. </w:t>
      </w:r>
      <w:r w:rsidRPr="003D0659">
        <w:rPr>
          <w:rFonts w:eastAsia="Times New Roman"/>
          <w:i/>
          <w:iCs/>
          <w:lang w:eastAsia="es-AR"/>
        </w:rPr>
        <w:t>Pueblos indígenas, derechos humanos y Estado plurinacional</w:t>
      </w:r>
      <w:r>
        <w:rPr>
          <w:rFonts w:eastAsia="Times New Roman"/>
          <w:i/>
          <w:iCs/>
          <w:lang w:eastAsia="es-AR"/>
        </w:rPr>
        <w:t xml:space="preserve"> </w:t>
      </w:r>
      <w:r w:rsidRPr="003D0659">
        <w:rPr>
          <w:rFonts w:eastAsia="Times New Roman"/>
          <w:kern w:val="36"/>
          <w:lang w:eastAsia="es-AR"/>
        </w:rPr>
        <w:t xml:space="preserve">(463-490). </w:t>
      </w:r>
      <w:r w:rsidRPr="003D0659">
        <w:rPr>
          <w:rFonts w:eastAsia="Times New Roman"/>
          <w:lang w:eastAsia="es-AR"/>
        </w:rPr>
        <w:t>Lima: Palestra Editores</w:t>
      </w:r>
    </w:p>
    <w:p w14:paraId="16A31304" w14:textId="77777777" w:rsidR="00656644" w:rsidRPr="000469F0" w:rsidRDefault="00656644" w:rsidP="0065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Métodos Cuantitativos de Investigación</w:t>
      </w:r>
    </w:p>
    <w:p w14:paraId="091D489D" w14:textId="365867A3" w:rsidR="00656644" w:rsidRDefault="00656644" w:rsidP="00A004F7">
      <w:pPr>
        <w:spacing w:after="0"/>
        <w:ind w:left="284" w:hanging="284"/>
      </w:pPr>
      <w:r w:rsidRPr="00DB10EC">
        <w:lastRenderedPageBreak/>
        <w:t xml:space="preserve">Amarante, Verónica, </w:t>
      </w:r>
      <w:proofErr w:type="spellStart"/>
      <w:r w:rsidRPr="00DB10EC">
        <w:t>Arim</w:t>
      </w:r>
      <w:proofErr w:type="spellEnd"/>
      <w:r w:rsidRPr="00DB10EC">
        <w:t xml:space="preserve">, Rodrigo &amp; Perazzo, Ivonne (2009). </w:t>
      </w:r>
      <w:r w:rsidRPr="00122959">
        <w:t xml:space="preserve">El impacto de las políticas para la reducción de la pobreza sobre la agencia. En Cortina </w:t>
      </w:r>
      <w:proofErr w:type="spellStart"/>
      <w:r w:rsidRPr="00122959">
        <w:t>Orts</w:t>
      </w:r>
      <w:proofErr w:type="spellEnd"/>
      <w:r w:rsidRPr="00122959">
        <w:t>, A. &amp; Pereira, G. (</w:t>
      </w:r>
      <w:proofErr w:type="spellStart"/>
      <w:r w:rsidRPr="00122959">
        <w:t>Coords</w:t>
      </w:r>
      <w:proofErr w:type="spellEnd"/>
      <w:r w:rsidRPr="00122959">
        <w:t xml:space="preserve">.).  </w:t>
      </w:r>
      <w:r w:rsidRPr="00122959">
        <w:rPr>
          <w:i/>
          <w:iCs/>
        </w:rPr>
        <w:t>Pobreza y libertad. Erradicar la pobreza desde el enfoque de las capacidades de Amartya Sen</w:t>
      </w:r>
      <w:r w:rsidRPr="00122959">
        <w:t xml:space="preserve"> (163-192). Madrid: Tecnos</w:t>
      </w:r>
    </w:p>
    <w:p w14:paraId="43775F70" w14:textId="77777777" w:rsidR="00656644" w:rsidRPr="00581E71" w:rsidRDefault="00656644" w:rsidP="00C02F12">
      <w:pPr>
        <w:spacing w:after="0"/>
        <w:ind w:left="284" w:hanging="284"/>
        <w:jc w:val="both"/>
      </w:pPr>
      <w:r w:rsidRPr="00581E71">
        <w:t xml:space="preserve">Burdin, Gabriel, </w:t>
      </w:r>
      <w:proofErr w:type="spellStart"/>
      <w:r w:rsidRPr="00581E71">
        <w:t>Leites</w:t>
      </w:r>
      <w:proofErr w:type="spellEnd"/>
      <w:r w:rsidRPr="00581E71">
        <w:t xml:space="preserve">, Martín, Salas, Gonzalo &amp; </w:t>
      </w:r>
      <w:proofErr w:type="spellStart"/>
      <w:r w:rsidRPr="00581E71">
        <w:t>Vigorito</w:t>
      </w:r>
      <w:proofErr w:type="spellEnd"/>
      <w:r w:rsidRPr="00581E71">
        <w:t xml:space="preserve">, Andrea (2009). Agencia, pobreza y bienestar. Una propuesta para su operacionalización. En Cortina </w:t>
      </w:r>
      <w:proofErr w:type="spellStart"/>
      <w:r w:rsidRPr="00581E71">
        <w:t>Orts</w:t>
      </w:r>
      <w:proofErr w:type="spellEnd"/>
      <w:r w:rsidRPr="00581E71">
        <w:t>, A. &amp; Pereira, G. (</w:t>
      </w:r>
      <w:proofErr w:type="spellStart"/>
      <w:r w:rsidRPr="00581E71">
        <w:t>Coords</w:t>
      </w:r>
      <w:proofErr w:type="spellEnd"/>
      <w:r w:rsidRPr="00581E71">
        <w:t xml:space="preserve">.).  </w:t>
      </w:r>
      <w:r w:rsidRPr="00581E71">
        <w:rPr>
          <w:i/>
          <w:iCs/>
        </w:rPr>
        <w:t>Pobreza y libertad. Erradicar la pobreza desde el enfoque de las capacidades de Amartya Sen</w:t>
      </w:r>
      <w:r w:rsidRPr="00581E71">
        <w:t xml:space="preserve"> (163-192). Madrid: Tecnos</w:t>
      </w:r>
    </w:p>
    <w:p w14:paraId="55953290" w14:textId="77777777" w:rsidR="00656644" w:rsidRPr="00CF3D79" w:rsidRDefault="00656644" w:rsidP="00C02F12">
      <w:pPr>
        <w:spacing w:after="0"/>
        <w:ind w:left="284" w:hanging="284"/>
      </w:pPr>
      <w:r w:rsidRPr="00CF3D79">
        <w:t>C</w:t>
      </w:r>
      <w:r>
        <w:t xml:space="preserve">lausen, </w:t>
      </w:r>
      <w:proofErr w:type="spellStart"/>
      <w:r>
        <w:t>Jhonatan</w:t>
      </w:r>
      <w:proofErr w:type="spellEnd"/>
      <w:r>
        <w:t xml:space="preserve"> &amp;</w:t>
      </w:r>
      <w:r w:rsidRPr="00CF3D79">
        <w:t xml:space="preserve"> F</w:t>
      </w:r>
      <w:r>
        <w:t xml:space="preserve">lor, J. </w:t>
      </w:r>
      <w:r w:rsidRPr="00CF3D79">
        <w:t>(2017). Sobre la naturaleza multidimensional de la pobreza humana: propuesta conceptual e implementación empírica para el caso peruano. En</w:t>
      </w:r>
      <w:r>
        <w:t xml:space="preserve"> Rodríguez, J. &amp; Francke, P. (Eds.)</w:t>
      </w:r>
      <w:r w:rsidRPr="00CF3D79">
        <w:t xml:space="preserve"> </w:t>
      </w:r>
      <w:r w:rsidRPr="00CF3D79">
        <w:rPr>
          <w:i/>
          <w:iCs/>
        </w:rPr>
        <w:t>Exclusión e inclusión social en el Perú. Logros y desafíos para el desarrollo</w:t>
      </w:r>
      <w:r w:rsidRPr="00CF3D79">
        <w:t xml:space="preserve"> (45 - 135). L</w:t>
      </w:r>
      <w:r>
        <w:t>ima:</w:t>
      </w:r>
      <w:r w:rsidRPr="00CF3D79">
        <w:t xml:space="preserve"> Fondo Editorial de la Pontificia Universidad Católica del Perú.</w:t>
      </w:r>
    </w:p>
    <w:p w14:paraId="57C1A736" w14:textId="77777777" w:rsidR="00656644" w:rsidRPr="000469F0" w:rsidRDefault="00656644" w:rsidP="00C02F12">
      <w:pPr>
        <w:spacing w:after="0" w:line="240" w:lineRule="auto"/>
        <w:ind w:left="284" w:hanging="284"/>
        <w:jc w:val="both"/>
      </w:pPr>
      <w:r w:rsidRPr="000469F0">
        <w:t xml:space="preserve">Clausen, </w:t>
      </w:r>
      <w:proofErr w:type="spellStart"/>
      <w:r w:rsidRPr="000469F0">
        <w:t>Jhonatan</w:t>
      </w:r>
      <w:proofErr w:type="spellEnd"/>
      <w:r w:rsidRPr="000469F0">
        <w:t xml:space="preserve"> &amp; </w:t>
      </w:r>
      <w:proofErr w:type="spellStart"/>
      <w:r w:rsidRPr="000469F0">
        <w:t>Vigorito</w:t>
      </w:r>
      <w:proofErr w:type="spellEnd"/>
      <w:r w:rsidRPr="000469F0">
        <w:t xml:space="preserve">, Andrea (2018). “Medidas multidimensionales de desarrollo humano, desigualdad, pobreza y vulnerabilidad.”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(223-252). Buenos Aires: Manantial – FLACSO – Fondo Editorial PUCP</w:t>
      </w:r>
    </w:p>
    <w:p w14:paraId="3B38A7D9" w14:textId="77777777" w:rsidR="00656644" w:rsidRPr="000469F0" w:rsidRDefault="00656644" w:rsidP="00C02F12">
      <w:pPr>
        <w:spacing w:after="0" w:line="240" w:lineRule="auto"/>
        <w:ind w:left="284" w:hanging="284"/>
        <w:jc w:val="both"/>
      </w:pPr>
      <w:proofErr w:type="spellStart"/>
      <w:r w:rsidRPr="000469F0">
        <w:t>Gónzalez</w:t>
      </w:r>
      <w:proofErr w:type="spellEnd"/>
      <w:r w:rsidRPr="000469F0">
        <w:t xml:space="preserve"> de Olarte, Efraín (2009). ¿Es posible medir el desarrollo humano? En </w:t>
      </w:r>
      <w:r w:rsidRPr="00CF3D79">
        <w:rPr>
          <w:rStyle w:val="Strong"/>
          <w:b w:val="0"/>
          <w:bCs w:val="0"/>
        </w:rPr>
        <w:t>Ruíz-Bravo, P., Patrón, P., Quintanilla, P. (Eds.)</w:t>
      </w:r>
      <w:r w:rsidRPr="000469F0">
        <w:rPr>
          <w:rStyle w:val="Strong"/>
        </w:rPr>
        <w:t xml:space="preserve"> </w:t>
      </w:r>
      <w:r w:rsidRPr="000469F0">
        <w:rPr>
          <w:i/>
          <w:iCs/>
        </w:rPr>
        <w:t>Desarrollo humano y libertades. Una aproximación interdisciplinaria</w:t>
      </w:r>
      <w:r w:rsidRPr="000469F0">
        <w:t xml:space="preserve"> (241-272), Lima: </w:t>
      </w:r>
      <w:r w:rsidRPr="00CF3D79">
        <w:rPr>
          <w:rStyle w:val="Strong"/>
          <w:b w:val="0"/>
          <w:bCs w:val="0"/>
        </w:rPr>
        <w:t>Pontificia Universidad Católica de Perú</w:t>
      </w:r>
      <w:r w:rsidRPr="000469F0">
        <w:t xml:space="preserve"> </w:t>
      </w:r>
    </w:p>
    <w:p w14:paraId="48A58471" w14:textId="33382237" w:rsidR="00D44E65" w:rsidRPr="00D44E65" w:rsidRDefault="00D44E65" w:rsidP="00C02F12">
      <w:pPr>
        <w:spacing w:after="0" w:line="240" w:lineRule="auto"/>
        <w:ind w:left="284" w:hanging="284"/>
        <w:jc w:val="both"/>
      </w:pPr>
      <w:proofErr w:type="spellStart"/>
      <w:r w:rsidRPr="00D44E65">
        <w:rPr>
          <w:rFonts w:eastAsia="Times New Roman" w:cs="Calibri"/>
          <w:color w:val="000000"/>
          <w:lang w:eastAsia="es-AR"/>
        </w:rPr>
        <w:t>Larrú</w:t>
      </w:r>
      <w:proofErr w:type="spellEnd"/>
      <w:r w:rsidRPr="00D44E65">
        <w:rPr>
          <w:rFonts w:eastAsia="Times New Roman" w:cs="Calibri"/>
          <w:color w:val="000000"/>
          <w:lang w:eastAsia="es-AR"/>
        </w:rPr>
        <w:t>, José María </w:t>
      </w:r>
      <w:r w:rsidRPr="00D44E65">
        <w:rPr>
          <w:rFonts w:eastAsia="Times New Roman"/>
          <w:color w:val="000000"/>
          <w:lang w:eastAsia="es-AR"/>
        </w:rPr>
        <w:t xml:space="preserve">(2016). Medición multidimensional de la pobreza: estado de la cuestión y aplicación al ODS-1. </w:t>
      </w:r>
      <w:r w:rsidRPr="00D44E65">
        <w:rPr>
          <w:rFonts w:eastAsia="Times New Roman"/>
          <w:i/>
          <w:iCs/>
          <w:color w:val="000000"/>
          <w:lang w:eastAsia="es-AR"/>
        </w:rPr>
        <w:t xml:space="preserve">Revista Internacional de Cooperación y Desarrollo 3(1), </w:t>
      </w:r>
      <w:r w:rsidRPr="00D44E65">
        <w:rPr>
          <w:rFonts w:eastAsia="Times New Roman"/>
          <w:color w:val="000000"/>
          <w:lang w:eastAsia="es-AR"/>
        </w:rPr>
        <w:t>4-34</w:t>
      </w:r>
    </w:p>
    <w:p w14:paraId="078BF286" w14:textId="10D6ABE2" w:rsidR="00656644" w:rsidRPr="000469F0" w:rsidRDefault="00656644" w:rsidP="00C02F12">
      <w:pPr>
        <w:spacing w:after="0" w:line="240" w:lineRule="auto"/>
        <w:ind w:left="284" w:hanging="284"/>
        <w:jc w:val="both"/>
      </w:pPr>
      <w:r w:rsidRPr="000469F0">
        <w:t xml:space="preserve">Marañón Martínez, María (2008). Desarrollo Humano, inversión pública y territorio en República Dominicana. En </w:t>
      </w:r>
      <w:r w:rsidRPr="000469F0">
        <w:rPr>
          <w:i/>
          <w:iCs/>
        </w:rPr>
        <w:t>Ensayo sobre Desarrollo Humano</w:t>
      </w:r>
      <w:r w:rsidRPr="000469F0">
        <w:t xml:space="preserve"> (10-41). Gobierno de Cantabria. Disponible online</w:t>
      </w:r>
    </w:p>
    <w:p w14:paraId="1EE3A51F" w14:textId="77777777" w:rsidR="00656644" w:rsidRPr="000469F0" w:rsidRDefault="00656644" w:rsidP="00C02F12">
      <w:pPr>
        <w:spacing w:after="0" w:line="240" w:lineRule="auto"/>
        <w:ind w:left="284" w:hanging="284"/>
        <w:jc w:val="both"/>
      </w:pPr>
      <w:r w:rsidRPr="000469F0">
        <w:t xml:space="preserve">Mier </w:t>
      </w:r>
      <w:proofErr w:type="spellStart"/>
      <w:r w:rsidRPr="000469F0">
        <w:t>Góme</w:t>
      </w:r>
      <w:proofErr w:type="spellEnd"/>
      <w:r w:rsidRPr="000469F0">
        <w:t xml:space="preserve">, María (2008). Pobreza, Desigualdad y Desarrollo Humano en El Salvador, 1996-2004. En </w:t>
      </w:r>
      <w:r w:rsidRPr="000469F0">
        <w:rPr>
          <w:i/>
          <w:iCs/>
        </w:rPr>
        <w:t>Ensayo sobre Desarrollo Humano</w:t>
      </w:r>
      <w:r w:rsidRPr="000469F0">
        <w:t xml:space="preserve"> (42-69). Gobierno de Cantabria. Disponible online </w:t>
      </w:r>
    </w:p>
    <w:p w14:paraId="09BB9CB5" w14:textId="77777777" w:rsidR="00A004F7" w:rsidRPr="00A004F7" w:rsidRDefault="00A004F7" w:rsidP="00A004F7">
      <w:pPr>
        <w:spacing w:after="0"/>
        <w:ind w:left="284" w:hanging="284"/>
        <w:jc w:val="both"/>
      </w:pPr>
      <w:r w:rsidRPr="00A004F7">
        <w:rPr>
          <w:rFonts w:cs="Arial"/>
        </w:rPr>
        <w:t>Muñetón-Santa, G. M., Varela, L. P., &amp; Buitrago, J. P. K. (2019). Medición de la pobreza multidimensional para la ciudad de Medellín, Colombia. </w:t>
      </w:r>
      <w:r w:rsidRPr="00A004F7">
        <w:rPr>
          <w:rFonts w:cs="Arial"/>
          <w:i/>
          <w:iCs/>
        </w:rPr>
        <w:t>Revista de ciencias sociales</w:t>
      </w:r>
      <w:r w:rsidRPr="00A004F7">
        <w:rPr>
          <w:rFonts w:cs="Arial"/>
        </w:rPr>
        <w:t>, </w:t>
      </w:r>
      <w:r w:rsidRPr="00A004F7">
        <w:rPr>
          <w:rFonts w:cs="Arial"/>
          <w:i/>
          <w:iCs/>
        </w:rPr>
        <w:t>25</w:t>
      </w:r>
      <w:r w:rsidRPr="00A004F7">
        <w:rPr>
          <w:rFonts w:cs="Arial"/>
        </w:rPr>
        <w:t>(3), 114-129.</w:t>
      </w:r>
    </w:p>
    <w:p w14:paraId="7D7793FB" w14:textId="77777777" w:rsidR="00A004F7" w:rsidRPr="00A004F7" w:rsidRDefault="00A004F7" w:rsidP="00A004F7">
      <w:pPr>
        <w:spacing w:after="0"/>
        <w:ind w:left="284" w:hanging="284"/>
        <w:jc w:val="both"/>
      </w:pPr>
      <w:r w:rsidRPr="00A004F7">
        <w:rPr>
          <w:rFonts w:cs="Arial"/>
        </w:rPr>
        <w:t>Muñetón-Santa, G., &amp; Gutiérrez-Loaiza, A. (2017). Pobreza y enfoque de capacidades: un caso de estudio en el programa de superación de la pobreza extrema en Medellín, Colombia. </w:t>
      </w:r>
      <w:r w:rsidRPr="00A004F7">
        <w:rPr>
          <w:rFonts w:cs="Arial"/>
          <w:i/>
          <w:iCs/>
        </w:rPr>
        <w:t>Entramado</w:t>
      </w:r>
      <w:r w:rsidRPr="00A004F7">
        <w:rPr>
          <w:rFonts w:cs="Arial"/>
        </w:rPr>
        <w:t>, </w:t>
      </w:r>
      <w:r w:rsidRPr="00A004F7">
        <w:rPr>
          <w:rFonts w:cs="Arial"/>
          <w:i/>
          <w:iCs/>
        </w:rPr>
        <w:t>13</w:t>
      </w:r>
      <w:r w:rsidRPr="00A004F7">
        <w:rPr>
          <w:rFonts w:cs="Arial"/>
        </w:rPr>
        <w:t>(2), 60-70.</w:t>
      </w:r>
    </w:p>
    <w:p w14:paraId="4A48684F" w14:textId="3621C8A1" w:rsidR="00D44E65" w:rsidRPr="00D44E65" w:rsidRDefault="00D44E65" w:rsidP="00C02F12">
      <w:pPr>
        <w:spacing w:after="0"/>
        <w:ind w:left="284" w:hanging="284"/>
        <w:jc w:val="both"/>
        <w:rPr>
          <w:rFonts w:cs="Arial"/>
        </w:rPr>
      </w:pPr>
      <w:r w:rsidRPr="00C85742">
        <w:rPr>
          <w:rFonts w:cs="Arial"/>
        </w:rPr>
        <w:t xml:space="preserve">Oxford </w:t>
      </w:r>
      <w:proofErr w:type="spellStart"/>
      <w:r w:rsidRPr="00C85742">
        <w:rPr>
          <w:rFonts w:cs="Arial"/>
        </w:rPr>
        <w:t>Poverty</w:t>
      </w:r>
      <w:proofErr w:type="spellEnd"/>
      <w:r w:rsidRPr="00C85742">
        <w:rPr>
          <w:rFonts w:cs="Arial"/>
        </w:rPr>
        <w:t xml:space="preserve"> &amp; Human </w:t>
      </w:r>
      <w:proofErr w:type="spellStart"/>
      <w:r w:rsidRPr="00C85742">
        <w:rPr>
          <w:rFonts w:cs="Arial"/>
        </w:rPr>
        <w:t>Development</w:t>
      </w:r>
      <w:proofErr w:type="spellEnd"/>
      <w:r w:rsidRPr="00C85742">
        <w:rPr>
          <w:rFonts w:cs="Arial"/>
        </w:rPr>
        <w:t xml:space="preserve"> </w:t>
      </w:r>
      <w:proofErr w:type="spellStart"/>
      <w:r w:rsidRPr="00C85742">
        <w:rPr>
          <w:rFonts w:cs="Arial"/>
        </w:rPr>
        <w:t>Initiative</w:t>
      </w:r>
      <w:proofErr w:type="spellEnd"/>
      <w:r w:rsidRPr="00C85742">
        <w:rPr>
          <w:rFonts w:cs="Arial"/>
        </w:rPr>
        <w:t xml:space="preserve"> (OPHI) &amp; CAF. </w:t>
      </w:r>
      <w:r w:rsidRPr="00D44E65">
        <w:rPr>
          <w:rFonts w:cs="Arial"/>
        </w:rPr>
        <w:t xml:space="preserve">(2016). </w:t>
      </w:r>
      <w:r w:rsidRPr="00D44E65">
        <w:rPr>
          <w:rFonts w:cs="Arial"/>
          <w:i/>
          <w:iCs/>
        </w:rPr>
        <w:t>Las dimensiones faltantes en la medición de la pobreza</w:t>
      </w:r>
      <w:r w:rsidRPr="00D44E65">
        <w:rPr>
          <w:rFonts w:cs="Arial"/>
        </w:rPr>
        <w:t>. Bogotá: Centro para el Desarrollo Humano Centro Lyra - Centro para el Desarrollo Humano IERU – CAF - OPHI. Disponible online: http://scioteca.caf.com/handle/123456789/833</w:t>
      </w:r>
    </w:p>
    <w:p w14:paraId="1E4250B5" w14:textId="651A3413" w:rsidR="00656644" w:rsidRPr="00675A3D" w:rsidRDefault="00656644" w:rsidP="00C02F12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0469F0">
        <w:t xml:space="preserve">Santos, María Emma (2019). </w:t>
      </w:r>
      <w:r w:rsidRPr="000469F0">
        <w:rPr>
          <w:rFonts w:eastAsia="Times New Roman"/>
          <w:lang w:eastAsia="es-AR"/>
        </w:rPr>
        <w:t>Desafíos</w:t>
      </w:r>
      <w:r w:rsidRPr="00675A3D">
        <w:rPr>
          <w:rFonts w:eastAsia="Times New Roman"/>
          <w:lang w:eastAsia="es-AR"/>
        </w:rPr>
        <w:t xml:space="preserve"> en el diseño de medidas de pobreza multidimensional</w:t>
      </w:r>
      <w:r w:rsidRPr="000469F0">
        <w:rPr>
          <w:rFonts w:eastAsia="Times New Roman"/>
          <w:lang w:eastAsia="es-AR"/>
        </w:rPr>
        <w:t xml:space="preserve">. </w:t>
      </w:r>
      <w:r w:rsidRPr="00675A3D">
        <w:rPr>
          <w:rFonts w:eastAsia="Times New Roman"/>
          <w:i/>
          <w:iCs/>
          <w:lang w:eastAsia="es-AR"/>
        </w:rPr>
        <w:t xml:space="preserve">Serie Estudios </w:t>
      </w:r>
      <w:r w:rsidRPr="000469F0">
        <w:rPr>
          <w:rFonts w:eastAsia="Times New Roman"/>
          <w:i/>
          <w:iCs/>
          <w:lang w:eastAsia="es-AR"/>
        </w:rPr>
        <w:t>Estadísticos</w:t>
      </w:r>
      <w:r w:rsidRPr="00675A3D">
        <w:rPr>
          <w:rFonts w:eastAsia="Times New Roman"/>
          <w:i/>
          <w:iCs/>
          <w:lang w:eastAsia="es-AR"/>
        </w:rPr>
        <w:t xml:space="preserve"> de la CEPAL</w:t>
      </w:r>
      <w:r w:rsidRPr="000469F0">
        <w:rPr>
          <w:rFonts w:eastAsia="Times New Roman"/>
          <w:lang w:eastAsia="es-AR"/>
        </w:rPr>
        <w:t xml:space="preserve"> 100 (Disponible Online)</w:t>
      </w:r>
    </w:p>
    <w:p w14:paraId="711EFD4D" w14:textId="77777777" w:rsidR="00656644" w:rsidRPr="00675A3D" w:rsidRDefault="00656644" w:rsidP="00656644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proofErr w:type="spellStart"/>
      <w:r w:rsidRPr="000469F0">
        <w:rPr>
          <w:rFonts w:cs="Arial"/>
          <w:color w:val="000000"/>
        </w:rPr>
        <w:t>Vigorito</w:t>
      </w:r>
      <w:proofErr w:type="spellEnd"/>
      <w:r w:rsidRPr="000469F0">
        <w:rPr>
          <w:rFonts w:cs="Arial"/>
          <w:color w:val="000000"/>
        </w:rPr>
        <w:t xml:space="preserve">, Andrea &amp; </w:t>
      </w:r>
      <w:proofErr w:type="spellStart"/>
      <w:r w:rsidRPr="000469F0">
        <w:rPr>
          <w:rFonts w:cs="Arial"/>
          <w:color w:val="000000"/>
        </w:rPr>
        <w:t>Arim</w:t>
      </w:r>
      <w:proofErr w:type="spellEnd"/>
      <w:r w:rsidRPr="000469F0">
        <w:rPr>
          <w:rFonts w:cs="Arial"/>
          <w:color w:val="000000"/>
        </w:rPr>
        <w:t xml:space="preserve">, Rodrigo (2014). Desarrollo humano, pobreza, exclusión social y desigualdad. En Nebel M., Flores-Crespo P. y Herrera MT. (eds.). </w:t>
      </w:r>
      <w:r w:rsidRPr="000469F0">
        <w:rPr>
          <w:rFonts w:cs="Arial"/>
          <w:i/>
          <w:iCs/>
          <w:color w:val="000000"/>
        </w:rPr>
        <w:t xml:space="preserve">Desarrollo como libertad en América </w:t>
      </w:r>
      <w:proofErr w:type="spellStart"/>
      <w:r w:rsidRPr="000469F0">
        <w:rPr>
          <w:rFonts w:cs="Arial"/>
          <w:i/>
          <w:iCs/>
          <w:color w:val="000000"/>
        </w:rPr>
        <w:t>Latina.Fundamentos</w:t>
      </w:r>
      <w:proofErr w:type="spellEnd"/>
      <w:r w:rsidRPr="000469F0">
        <w:rPr>
          <w:rFonts w:cs="Arial"/>
          <w:i/>
          <w:iCs/>
          <w:color w:val="000000"/>
        </w:rPr>
        <w:t xml:space="preserve"> y Aplicaciones</w:t>
      </w:r>
      <w:r w:rsidRPr="000469F0">
        <w:rPr>
          <w:rFonts w:cs="Arial"/>
          <w:color w:val="000000"/>
        </w:rPr>
        <w:t>. México D.F.: Universidad Iberoamericana.</w:t>
      </w:r>
    </w:p>
    <w:p w14:paraId="4CE87319" w14:textId="77777777" w:rsidR="00656644" w:rsidRPr="000469F0" w:rsidRDefault="00656644" w:rsidP="00656644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0469F0">
        <w:rPr>
          <w:rFonts w:eastAsia="Times New Roman"/>
          <w:lang w:eastAsia="es-AR"/>
        </w:rPr>
        <w:t xml:space="preserve">Villatoro, Pablo &amp; Santos, María Emma (2019). </w:t>
      </w:r>
      <w:r w:rsidRPr="00675A3D">
        <w:rPr>
          <w:rFonts w:eastAsia="Times New Roman"/>
          <w:lang w:eastAsia="es-AR"/>
        </w:rPr>
        <w:t>¿Quiénes son pobres? Análisis de su identificación en América Latina</w:t>
      </w:r>
      <w:r w:rsidRPr="000469F0">
        <w:rPr>
          <w:rFonts w:eastAsia="Times New Roman"/>
          <w:lang w:eastAsia="es-AR"/>
        </w:rPr>
        <w:t xml:space="preserve">. </w:t>
      </w:r>
      <w:r w:rsidRPr="000469F0">
        <w:rPr>
          <w:rFonts w:eastAsia="Times New Roman"/>
          <w:i/>
          <w:iCs/>
          <w:lang w:eastAsia="es-AR"/>
        </w:rPr>
        <w:t xml:space="preserve">Problemas del Desarrollo </w:t>
      </w:r>
      <w:r w:rsidRPr="00675A3D">
        <w:rPr>
          <w:rFonts w:eastAsia="Times New Roman"/>
          <w:lang w:eastAsia="es-AR"/>
        </w:rPr>
        <w:t>50</w:t>
      </w:r>
      <w:r w:rsidRPr="000469F0">
        <w:rPr>
          <w:rFonts w:eastAsia="Times New Roman"/>
          <w:lang w:eastAsia="es-AR"/>
        </w:rPr>
        <w:t>,</w:t>
      </w:r>
      <w:r w:rsidRPr="00675A3D">
        <w:rPr>
          <w:rFonts w:eastAsia="Times New Roman"/>
          <w:lang w:eastAsia="es-AR"/>
        </w:rPr>
        <w:t xml:space="preserve"> 3 </w:t>
      </w:r>
      <w:r w:rsidRPr="000469F0">
        <w:rPr>
          <w:rFonts w:eastAsia="Times New Roman"/>
          <w:lang w:eastAsia="es-AR"/>
        </w:rPr>
        <w:t>–</w:t>
      </w:r>
      <w:r w:rsidRPr="00675A3D">
        <w:rPr>
          <w:rFonts w:eastAsia="Times New Roman"/>
          <w:lang w:eastAsia="es-AR"/>
        </w:rPr>
        <w:t xml:space="preserve"> 29</w:t>
      </w:r>
    </w:p>
    <w:p w14:paraId="0C94774D" w14:textId="77777777" w:rsidR="00656644" w:rsidRDefault="00656644" w:rsidP="00656644">
      <w:pPr>
        <w:spacing w:line="240" w:lineRule="auto"/>
        <w:ind w:left="284" w:hanging="284"/>
        <w:jc w:val="both"/>
      </w:pPr>
      <w:r w:rsidRPr="000469F0">
        <w:t xml:space="preserve">Zavaleta, Diego, Moreno, Carolina &amp; Santos, María Emma (2018). “La medición de la pobreza multidimensional en América Latina” En </w:t>
      </w:r>
      <w:proofErr w:type="spellStart"/>
      <w:r w:rsidRPr="000469F0">
        <w:t>Deneulin</w:t>
      </w:r>
      <w:proofErr w:type="spellEnd"/>
      <w:r w:rsidRPr="000469F0">
        <w:t xml:space="preserve">, S., Clausen, J. y Valencia, A. (Eds.). </w:t>
      </w:r>
      <w:r w:rsidRPr="000469F0">
        <w:rPr>
          <w:i/>
          <w:iCs/>
        </w:rPr>
        <w:lastRenderedPageBreak/>
        <w:t xml:space="preserve">Introducción al Enfoque de las Capacidades. Aportes para el desarrollo humano en América Latina </w:t>
      </w:r>
      <w:r w:rsidRPr="000469F0">
        <w:t>(253-274). Buenos Aires: Manantial – FLACSO – Fondo Editorial PUCP</w:t>
      </w:r>
    </w:p>
    <w:p w14:paraId="3BB7F46B" w14:textId="1744612D" w:rsidR="006B6F7C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Problemas de Fundamentación del Enfoque de Capacidades</w:t>
      </w:r>
    </w:p>
    <w:p w14:paraId="35E7743C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rFonts w:eastAsia="Times New Roman"/>
          <w:color w:val="000000" w:themeColor="text1"/>
          <w:lang w:eastAsia="es-ES"/>
        </w:rPr>
      </w:pPr>
      <w:r w:rsidRPr="00656644">
        <w:rPr>
          <w:rFonts w:eastAsia="Times New Roman"/>
          <w:color w:val="000000" w:themeColor="text1"/>
          <w:lang w:val="es-ES" w:eastAsia="es-ES"/>
        </w:rPr>
        <w:t xml:space="preserve">Cejudo Córdoba, Rafael (2007). Republicanismo y teoría de las capacidades. El debate entre P. Pettit y A. Sen sobre la libertad. </w:t>
      </w:r>
      <w:r w:rsidRPr="00656644">
        <w:rPr>
          <w:rFonts w:eastAsia="Times New Roman"/>
          <w:i/>
          <w:color w:val="000000" w:themeColor="text1"/>
          <w:lang w:val="es-ES" w:eastAsia="es-ES"/>
        </w:rPr>
        <w:t>Contrastes</w:t>
      </w:r>
      <w:r w:rsidRPr="00656644">
        <w:rPr>
          <w:rFonts w:eastAsia="Times New Roman"/>
          <w:color w:val="000000" w:themeColor="text1"/>
          <w:lang w:val="es-ES" w:eastAsia="es-ES"/>
        </w:rPr>
        <w:t xml:space="preserve"> </w:t>
      </w:r>
      <w:r w:rsidRPr="00656644">
        <w:rPr>
          <w:rFonts w:eastAsia="Times New Roman"/>
          <w:color w:val="000000" w:themeColor="text1"/>
          <w:lang w:eastAsia="es-ES"/>
        </w:rPr>
        <w:t>XII, 51-70</w:t>
      </w:r>
    </w:p>
    <w:p w14:paraId="0B62FE69" w14:textId="04AEF63D" w:rsidR="00CF3D79" w:rsidRDefault="00CF3D79" w:rsidP="00C02F12">
      <w:pPr>
        <w:pStyle w:val="Heading2"/>
        <w:spacing w:before="0" w:beforeAutospacing="0" w:after="0" w:afterAutospacing="0"/>
        <w:ind w:left="284" w:hanging="284"/>
        <w:jc w:val="both"/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</w:pPr>
      <w:r w:rsidRPr="00656644">
        <w:rPr>
          <w:rStyle w:val="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Cortina </w:t>
      </w:r>
      <w:proofErr w:type="spellStart"/>
      <w:r w:rsidRPr="00656644">
        <w:rPr>
          <w:rStyle w:val="titulo"/>
          <w:rFonts w:ascii="Bell MT" w:hAnsi="Bell MT"/>
          <w:b w:val="0"/>
          <w:bCs w:val="0"/>
          <w:color w:val="000000" w:themeColor="text1"/>
          <w:sz w:val="24"/>
          <w:szCs w:val="24"/>
        </w:rPr>
        <w:t>Orts</w:t>
      </w:r>
      <w:proofErr w:type="spellEnd"/>
      <w:r w:rsidRPr="00656644">
        <w:rPr>
          <w:rStyle w:val="titulo"/>
          <w:rFonts w:ascii="Bell MT" w:hAnsi="Bell MT"/>
          <w:b w:val="0"/>
          <w:bCs w:val="0"/>
          <w:color w:val="000000" w:themeColor="text1"/>
          <w:sz w:val="24"/>
          <w:szCs w:val="24"/>
        </w:rPr>
        <w:t>, Adela (2009). Pobreza y libertad.</w:t>
      </w:r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En Cortina </w:t>
      </w:r>
      <w:proofErr w:type="spellStart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>Orts</w:t>
      </w:r>
      <w:proofErr w:type="spellEnd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>, A. &amp; Pereira, G. (</w:t>
      </w:r>
      <w:proofErr w:type="spellStart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>Coords</w:t>
      </w:r>
      <w:proofErr w:type="spellEnd"/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.). </w:t>
      </w:r>
      <w:r w:rsidRPr="00656644">
        <w:rPr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</w:t>
      </w:r>
      <w:r w:rsidRPr="00656644">
        <w:rPr>
          <w:rStyle w:val="titulo"/>
          <w:rFonts w:ascii="Bell MT" w:hAnsi="Bell MT"/>
          <w:b w:val="0"/>
          <w:bCs w:val="0"/>
          <w:i/>
          <w:iCs/>
          <w:color w:val="000000" w:themeColor="text1"/>
          <w:sz w:val="24"/>
          <w:szCs w:val="24"/>
        </w:rPr>
        <w:t>Pobreza y libertad. E</w:t>
      </w:r>
      <w:r w:rsidRPr="00656644">
        <w:rPr>
          <w:rStyle w:val="subtitulo"/>
          <w:rFonts w:ascii="Bell MT" w:hAnsi="Bell MT"/>
          <w:b w:val="0"/>
          <w:bCs w:val="0"/>
          <w:i/>
          <w:iCs/>
          <w:color w:val="000000" w:themeColor="text1"/>
          <w:sz w:val="24"/>
          <w:szCs w:val="24"/>
        </w:rPr>
        <w:t>rradicar la pobreza desde el enfoque de las capacidades de Amartya Sen</w:t>
      </w:r>
      <w:r w:rsidRPr="00656644"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(15-30). Madrid: Tecnos</w:t>
      </w:r>
    </w:p>
    <w:p w14:paraId="47293928" w14:textId="1459C028" w:rsidR="00412BFB" w:rsidRPr="00412BFB" w:rsidRDefault="00412BFB" w:rsidP="00C02F12">
      <w:pPr>
        <w:pStyle w:val="Heading2"/>
        <w:spacing w:before="0" w:beforeAutospacing="0" w:after="0" w:afterAutospacing="0"/>
        <w:ind w:left="284" w:hanging="284"/>
        <w:jc w:val="both"/>
        <w:rPr>
          <w:rStyle w:val="subtitulo"/>
          <w:rFonts w:ascii="Bell MT" w:hAnsi="Bell MT"/>
          <w:b w:val="0"/>
          <w:bCs w:val="0"/>
          <w:color w:val="000000" w:themeColor="text1"/>
          <w:sz w:val="24"/>
          <w:szCs w:val="24"/>
        </w:rPr>
      </w:pPr>
      <w:proofErr w:type="spellStart"/>
      <w:r w:rsidRPr="00412BFB">
        <w:rPr>
          <w:rFonts w:ascii="Bell MT" w:hAnsi="Bell MT"/>
          <w:b w:val="0"/>
          <w:bCs w:val="0"/>
          <w:sz w:val="24"/>
          <w:szCs w:val="24"/>
        </w:rPr>
        <w:t>C</w:t>
      </w:r>
      <w:r w:rsidR="008161BD">
        <w:rPr>
          <w:rFonts w:ascii="Bell MT" w:hAnsi="Bell MT"/>
          <w:b w:val="0"/>
          <w:bCs w:val="0"/>
          <w:sz w:val="24"/>
          <w:szCs w:val="24"/>
        </w:rPr>
        <w:t>o</w:t>
      </w:r>
      <w:r w:rsidRPr="00412BFB">
        <w:rPr>
          <w:rFonts w:ascii="Bell MT" w:hAnsi="Bell MT"/>
          <w:b w:val="0"/>
          <w:bCs w:val="0"/>
          <w:sz w:val="24"/>
          <w:szCs w:val="24"/>
        </w:rPr>
        <w:t>nill</w:t>
      </w:r>
      <w:proofErr w:type="spellEnd"/>
      <w:r w:rsidRPr="00412BFB">
        <w:rPr>
          <w:rFonts w:ascii="Bell MT" w:hAnsi="Bell MT"/>
          <w:b w:val="0"/>
          <w:bCs w:val="0"/>
          <w:sz w:val="24"/>
          <w:szCs w:val="24"/>
        </w:rPr>
        <w:t>, Jesús (2004).</w:t>
      </w:r>
      <w:r w:rsidRPr="00412BFB">
        <w:rPr>
          <w:rFonts w:ascii="Bell MT" w:hAnsi="Bell MT"/>
          <w:b w:val="0"/>
          <w:bCs w:val="0"/>
          <w:i/>
          <w:iCs/>
          <w:sz w:val="24"/>
          <w:szCs w:val="24"/>
        </w:rPr>
        <w:t xml:space="preserve"> Horizontes de economía ética. Aristóteles, Adam Smith, Amartya Sen.</w:t>
      </w:r>
      <w:r w:rsidRPr="00412BFB">
        <w:rPr>
          <w:rFonts w:ascii="Bell MT" w:hAnsi="Bell MT"/>
          <w:b w:val="0"/>
          <w:bCs w:val="0"/>
          <w:sz w:val="24"/>
          <w:szCs w:val="24"/>
        </w:rPr>
        <w:t xml:space="preserve"> Madrid: Tecnos.</w:t>
      </w:r>
    </w:p>
    <w:p w14:paraId="6FC6C919" w14:textId="77777777" w:rsidR="00CF3D79" w:rsidRPr="00656644" w:rsidRDefault="00CF3D79" w:rsidP="00A004F7">
      <w:pPr>
        <w:spacing w:after="0" w:line="240" w:lineRule="auto"/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</w:t>
      </w:r>
      <w:proofErr w:type="spellStart"/>
      <w:r w:rsidRPr="00656644">
        <w:rPr>
          <w:color w:val="000000" w:themeColor="text1"/>
        </w:rPr>
        <w:t>Séverine</w:t>
      </w:r>
      <w:proofErr w:type="spellEnd"/>
      <w:r w:rsidRPr="00656644">
        <w:rPr>
          <w:color w:val="000000" w:themeColor="text1"/>
        </w:rPr>
        <w:t xml:space="preserve"> (2009). Valores, elecciones y los límites del liberalismo en el enfoque de las capacidades. En Cortina </w:t>
      </w:r>
      <w:proofErr w:type="spellStart"/>
      <w:r w:rsidRPr="00656644">
        <w:rPr>
          <w:color w:val="000000" w:themeColor="text1"/>
        </w:rPr>
        <w:t>Orts</w:t>
      </w:r>
      <w:proofErr w:type="spellEnd"/>
      <w:r w:rsidRPr="00656644">
        <w:rPr>
          <w:color w:val="000000" w:themeColor="text1"/>
        </w:rPr>
        <w:t>, A. &amp; Pereira, G. (</w:t>
      </w:r>
      <w:proofErr w:type="spellStart"/>
      <w:r w:rsidRPr="00656644">
        <w:rPr>
          <w:color w:val="000000" w:themeColor="text1"/>
        </w:rPr>
        <w:t>Coords</w:t>
      </w:r>
      <w:proofErr w:type="spellEnd"/>
      <w:r w:rsidRPr="00656644">
        <w:rPr>
          <w:color w:val="000000" w:themeColor="text1"/>
        </w:rPr>
        <w:t xml:space="preserve">.).  </w:t>
      </w:r>
      <w:r w:rsidRPr="00656644">
        <w:rPr>
          <w:i/>
          <w:iCs/>
          <w:color w:val="000000" w:themeColor="text1"/>
        </w:rPr>
        <w:t>Pobreza y libertad. Erradicar la pobreza desde el enfoque de las capacidades de Amartya Sen</w:t>
      </w:r>
      <w:r w:rsidRPr="00656644">
        <w:rPr>
          <w:color w:val="000000" w:themeColor="text1"/>
        </w:rPr>
        <w:t xml:space="preserve"> (77-94). Madrid: Tecnos</w:t>
      </w:r>
    </w:p>
    <w:p w14:paraId="381DC4CF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proofErr w:type="spellStart"/>
      <w:r w:rsidRPr="00656644">
        <w:rPr>
          <w:color w:val="000000" w:themeColor="text1"/>
        </w:rPr>
        <w:t>Fascioli</w:t>
      </w:r>
      <w:proofErr w:type="spellEnd"/>
      <w:r w:rsidRPr="00656644">
        <w:rPr>
          <w:color w:val="000000" w:themeColor="text1"/>
        </w:rPr>
        <w:t xml:space="preserve">, Ana (2011). Justicia social en clave de capacidades y reconocimiento. </w:t>
      </w:r>
      <w:proofErr w:type="spellStart"/>
      <w:r w:rsidRPr="00656644">
        <w:rPr>
          <w:i/>
          <w:iCs/>
          <w:color w:val="000000" w:themeColor="text1"/>
        </w:rPr>
        <w:t>Areté</w:t>
      </w:r>
      <w:proofErr w:type="spellEnd"/>
      <w:r w:rsidRPr="00656644">
        <w:rPr>
          <w:color w:val="000000" w:themeColor="text1"/>
        </w:rPr>
        <w:t>, 23(1), 53-77.</w:t>
      </w:r>
    </w:p>
    <w:p w14:paraId="6914156F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656644">
        <w:rPr>
          <w:color w:val="000000" w:themeColor="text1"/>
        </w:rPr>
        <w:t xml:space="preserve">Garcés, Pablo. (2020) El agente razonante: agencia en el enfoque de capacidades y algunas implicaciones para la investigación y la práctica del desarrollo.  </w:t>
      </w:r>
      <w:proofErr w:type="spellStart"/>
      <w:r w:rsidRPr="00656644">
        <w:rPr>
          <w:i/>
          <w:iCs/>
          <w:color w:val="000000" w:themeColor="text1"/>
        </w:rPr>
        <w:t>Iberoamerican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Journal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of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Development</w:t>
      </w:r>
      <w:proofErr w:type="spellEnd"/>
      <w:r w:rsidRPr="00656644">
        <w:rPr>
          <w:i/>
          <w:iCs/>
          <w:color w:val="000000" w:themeColor="text1"/>
        </w:rPr>
        <w:t xml:space="preserve"> </w:t>
      </w:r>
      <w:proofErr w:type="spellStart"/>
      <w:r w:rsidRPr="00656644">
        <w:rPr>
          <w:i/>
          <w:iCs/>
          <w:color w:val="000000" w:themeColor="text1"/>
        </w:rPr>
        <w:t>Studies</w:t>
      </w:r>
      <w:proofErr w:type="spellEnd"/>
      <w:r w:rsidRPr="00656644">
        <w:rPr>
          <w:color w:val="000000" w:themeColor="text1"/>
        </w:rPr>
        <w:t xml:space="preserve"> 9(2), 268-292.</w:t>
      </w:r>
    </w:p>
    <w:p w14:paraId="4287342B" w14:textId="77777777" w:rsidR="00CF3D79" w:rsidRPr="00656644" w:rsidRDefault="00CF3D79" w:rsidP="00C02F12">
      <w:pPr>
        <w:pStyle w:val="Logro"/>
        <w:rPr>
          <w:rStyle w:val="Emphasis"/>
          <w:rFonts w:cs="Arial"/>
          <w:b w:val="0"/>
          <w:bCs w:val="0"/>
          <w:i w:val="0"/>
          <w:color w:val="000000" w:themeColor="text1"/>
          <w:lang w:val="es-AR"/>
        </w:rPr>
      </w:pPr>
      <w:bookmarkStart w:id="4" w:name="_Hlk57401162"/>
      <w:r w:rsidRPr="00656644">
        <w:rPr>
          <w:b w:val="0"/>
          <w:bCs w:val="0"/>
          <w:color w:val="000000" w:themeColor="text1"/>
          <w:lang w:val="es-AR"/>
        </w:rPr>
        <w:t xml:space="preserve">García Valverde, Facundo </w:t>
      </w:r>
      <w:bookmarkEnd w:id="4"/>
      <w:r w:rsidRPr="00656644">
        <w:rPr>
          <w:b w:val="0"/>
          <w:bCs w:val="0"/>
          <w:color w:val="000000" w:themeColor="text1"/>
          <w:lang w:val="es-AR"/>
        </w:rPr>
        <w:t xml:space="preserve">(2009). </w:t>
      </w:r>
      <w:r w:rsidRPr="00656644">
        <w:rPr>
          <w:rStyle w:val="Emphasis"/>
          <w:rFonts w:cs="Arial"/>
          <w:b w:val="0"/>
          <w:bCs w:val="0"/>
          <w:i w:val="0"/>
          <w:color w:val="000000" w:themeColor="text1"/>
          <w:lang w:val="es-AR"/>
        </w:rPr>
        <w:t>Desacuerdo moral y estabilidad en la teoría de Martha Nussbaum.</w:t>
      </w:r>
      <w:r w:rsidRPr="00656644">
        <w:rPr>
          <w:rStyle w:val="Emphasis"/>
          <w:rFonts w:cs="Arial"/>
          <w:b w:val="0"/>
          <w:bCs w:val="0"/>
          <w:color w:val="000000" w:themeColor="text1"/>
          <w:lang w:val="es-AR"/>
        </w:rPr>
        <w:t xml:space="preserve"> Revista de Filosofía y Teoría Política</w:t>
      </w:r>
      <w:r w:rsidRPr="00656644">
        <w:rPr>
          <w:rStyle w:val="Emphasis"/>
          <w:rFonts w:cs="Arial"/>
          <w:b w:val="0"/>
          <w:bCs w:val="0"/>
          <w:i w:val="0"/>
          <w:color w:val="000000" w:themeColor="text1"/>
          <w:lang w:val="es-AR"/>
        </w:rPr>
        <w:t xml:space="preserve"> 40, 63-90</w:t>
      </w:r>
    </w:p>
    <w:p w14:paraId="57E91E3A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rFonts w:cs="Arial"/>
          <w:color w:val="000000" w:themeColor="text1"/>
        </w:rPr>
      </w:pPr>
      <w:r w:rsidRPr="00656644">
        <w:rPr>
          <w:rFonts w:cs="Arial"/>
          <w:color w:val="000000" w:themeColor="text1"/>
        </w:rPr>
        <w:t xml:space="preserve">Nebel, </w:t>
      </w:r>
      <w:proofErr w:type="spellStart"/>
      <w:r w:rsidRPr="00656644">
        <w:rPr>
          <w:rFonts w:cs="Arial"/>
          <w:color w:val="000000" w:themeColor="text1"/>
        </w:rPr>
        <w:t>Mathias</w:t>
      </w:r>
      <w:proofErr w:type="spellEnd"/>
      <w:r w:rsidRPr="00656644">
        <w:rPr>
          <w:rFonts w:cs="Arial"/>
          <w:color w:val="000000" w:themeColor="text1"/>
        </w:rPr>
        <w:t xml:space="preserve"> &amp; Herrera-Nebel, Teresa (2017). Midiendo la meta-</w:t>
      </w:r>
      <w:proofErr w:type="spellStart"/>
      <w:r w:rsidRPr="00656644">
        <w:rPr>
          <w:rFonts w:cs="Arial"/>
          <w:color w:val="000000" w:themeColor="text1"/>
        </w:rPr>
        <w:t>capabilidad</w:t>
      </w:r>
      <w:proofErr w:type="spellEnd"/>
      <w:r w:rsidRPr="00656644">
        <w:rPr>
          <w:rFonts w:cs="Arial"/>
          <w:color w:val="000000" w:themeColor="text1"/>
        </w:rPr>
        <w:t xml:space="preserve"> de agencia: base</w:t>
      </w:r>
      <w:r w:rsidRPr="00656644">
        <w:rPr>
          <w:rFonts w:cs="Arial"/>
          <w:color w:val="000000" w:themeColor="text1"/>
        </w:rPr>
        <w:br/>
        <w:t xml:space="preserve">teórica para la creación de un indicador de responsabilidad.  </w:t>
      </w:r>
      <w:proofErr w:type="spellStart"/>
      <w:r w:rsidRPr="00656644">
        <w:rPr>
          <w:rFonts w:cs="Arial"/>
          <w:i/>
          <w:iCs/>
          <w:color w:val="000000" w:themeColor="text1"/>
        </w:rPr>
        <w:t>Éthique</w:t>
      </w:r>
      <w:proofErr w:type="spellEnd"/>
      <w:r w:rsidRPr="00656644">
        <w:rPr>
          <w:rFonts w:cs="Arial"/>
          <w:i/>
          <w:iCs/>
          <w:color w:val="000000" w:themeColor="text1"/>
        </w:rPr>
        <w:t xml:space="preserve"> et </w:t>
      </w:r>
      <w:proofErr w:type="spellStart"/>
      <w:r w:rsidRPr="00656644">
        <w:rPr>
          <w:rFonts w:cs="Arial"/>
          <w:i/>
          <w:iCs/>
          <w:color w:val="000000" w:themeColor="text1"/>
        </w:rPr>
        <w:t>économique</w:t>
      </w:r>
      <w:proofErr w:type="spellEnd"/>
      <w:r w:rsidRPr="00656644">
        <w:rPr>
          <w:rFonts w:cs="Arial"/>
          <w:color w:val="000000" w:themeColor="text1"/>
        </w:rPr>
        <w:t xml:space="preserve"> 14(2), 3-24</w:t>
      </w:r>
    </w:p>
    <w:p w14:paraId="25397149" w14:textId="77777777" w:rsidR="00CF3D79" w:rsidRPr="00656644" w:rsidRDefault="00CF3D79" w:rsidP="00C02F12">
      <w:pPr>
        <w:spacing w:after="0" w:line="240" w:lineRule="auto"/>
        <w:jc w:val="both"/>
        <w:rPr>
          <w:color w:val="000000" w:themeColor="text1"/>
        </w:rPr>
      </w:pPr>
      <w:r w:rsidRPr="00656644">
        <w:rPr>
          <w:color w:val="000000" w:themeColor="text1"/>
        </w:rPr>
        <w:t xml:space="preserve">Nebel, </w:t>
      </w:r>
      <w:proofErr w:type="spellStart"/>
      <w:r w:rsidRPr="00656644">
        <w:rPr>
          <w:color w:val="000000" w:themeColor="text1"/>
        </w:rPr>
        <w:t>Mathias</w:t>
      </w:r>
      <w:proofErr w:type="spellEnd"/>
      <w:r w:rsidRPr="00656644">
        <w:rPr>
          <w:color w:val="000000" w:themeColor="text1"/>
        </w:rPr>
        <w:t xml:space="preserve"> (2007). Fundamentos éticos de la </w:t>
      </w:r>
      <w:proofErr w:type="spellStart"/>
      <w:r w:rsidRPr="00656644">
        <w:rPr>
          <w:color w:val="000000" w:themeColor="text1"/>
        </w:rPr>
        <w:t>capabilidad</w:t>
      </w:r>
      <w:proofErr w:type="spellEnd"/>
      <w:r w:rsidRPr="00656644">
        <w:rPr>
          <w:color w:val="000000" w:themeColor="text1"/>
        </w:rPr>
        <w:t xml:space="preserve"> de afiliación, </w:t>
      </w:r>
      <w:r w:rsidRPr="00656644">
        <w:rPr>
          <w:i/>
          <w:iCs/>
          <w:color w:val="000000" w:themeColor="text1"/>
        </w:rPr>
        <w:t>Estudios</w:t>
      </w:r>
      <w:r w:rsidRPr="00656644">
        <w:rPr>
          <w:color w:val="000000" w:themeColor="text1"/>
        </w:rPr>
        <w:t xml:space="preserve"> 83, 45-78</w:t>
      </w:r>
    </w:p>
    <w:p w14:paraId="0930D15D" w14:textId="43F43111" w:rsidR="00DC424A" w:rsidRPr="0073568F" w:rsidRDefault="00DC424A" w:rsidP="00C02F12">
      <w:pPr>
        <w:spacing w:after="0" w:line="240" w:lineRule="auto"/>
        <w:ind w:left="284" w:hanging="284"/>
        <w:jc w:val="both"/>
        <w:rPr>
          <w:rFonts w:eastAsia="Times New Roman"/>
          <w:lang w:eastAsia="es-AR"/>
        </w:rPr>
      </w:pPr>
      <w:r w:rsidRPr="0073568F">
        <w:rPr>
          <w:rFonts w:eastAsia="Times New Roman"/>
          <w:lang w:eastAsia="es-AR"/>
        </w:rPr>
        <w:t xml:space="preserve">Otano Jiménez, Guillermo (2015). La libertad como relación social: una aproximación sociológica del enfoque de las capacidades de Amartya K. Sen. </w:t>
      </w:r>
      <w:r w:rsidRPr="0073568F">
        <w:rPr>
          <w:rFonts w:eastAsia="Times New Roman"/>
          <w:i/>
          <w:iCs/>
          <w:lang w:eastAsia="es-AR"/>
        </w:rPr>
        <w:t>Revista Iberoamericana de Estudios sobre Desarrollo</w:t>
      </w:r>
      <w:r w:rsidRPr="0073568F">
        <w:rPr>
          <w:rFonts w:eastAsia="Times New Roman"/>
          <w:lang w:eastAsia="es-AR"/>
        </w:rPr>
        <w:t xml:space="preserve"> 4 (1), 98-127.</w:t>
      </w:r>
    </w:p>
    <w:p w14:paraId="27BBCBAC" w14:textId="24E3E06A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73568F">
        <w:rPr>
          <w:color w:val="000000" w:themeColor="text1"/>
          <w:lang w:val="es-ES"/>
        </w:rPr>
        <w:t>Patrón, Pepi (2009). Relativismo</w:t>
      </w:r>
      <w:r w:rsidRPr="00656644">
        <w:rPr>
          <w:color w:val="000000" w:themeColor="text1"/>
          <w:lang w:val="es-ES"/>
        </w:rPr>
        <w:t xml:space="preserve"> y Universalismo en el enfoque de capacidades.</w:t>
      </w:r>
      <w:r w:rsidRPr="00656644">
        <w:rPr>
          <w:color w:val="000000" w:themeColor="text1"/>
        </w:rPr>
        <w:t xml:space="preserve"> En </w:t>
      </w:r>
      <w:r w:rsidRPr="00656644">
        <w:rPr>
          <w:rStyle w:val="Strong"/>
          <w:b w:val="0"/>
          <w:bCs w:val="0"/>
          <w:color w:val="000000" w:themeColor="text1"/>
        </w:rPr>
        <w:t xml:space="preserve">Ruíz-Bravo, P., Patrón, P., Quintanilla, P. (Eds.) </w:t>
      </w:r>
      <w:r w:rsidRPr="00656644">
        <w:rPr>
          <w:i/>
          <w:iCs/>
          <w:color w:val="000000" w:themeColor="text1"/>
        </w:rPr>
        <w:t xml:space="preserve">Desarrollo humano y libertades. Una aproximación interdisciplinaria </w:t>
      </w:r>
      <w:r w:rsidRPr="00656644">
        <w:rPr>
          <w:color w:val="000000" w:themeColor="text1"/>
        </w:rPr>
        <w:t xml:space="preserve">(37-50), Lima: </w:t>
      </w:r>
      <w:r w:rsidRPr="00656644">
        <w:rPr>
          <w:rStyle w:val="Strong"/>
          <w:b w:val="0"/>
          <w:bCs w:val="0"/>
          <w:color w:val="000000" w:themeColor="text1"/>
        </w:rPr>
        <w:t>Pontificia Universidad Católica de Perú</w:t>
      </w:r>
      <w:r w:rsidRPr="00656644">
        <w:rPr>
          <w:color w:val="000000" w:themeColor="text1"/>
        </w:rPr>
        <w:t xml:space="preserve"> </w:t>
      </w:r>
    </w:p>
    <w:p w14:paraId="6A814A44" w14:textId="77777777" w:rsidR="00CF3D79" w:rsidRPr="00656644" w:rsidRDefault="00CF3D79" w:rsidP="00C02F12">
      <w:pPr>
        <w:spacing w:after="0" w:line="240" w:lineRule="auto"/>
        <w:jc w:val="both"/>
        <w:rPr>
          <w:color w:val="000000" w:themeColor="text1"/>
        </w:rPr>
      </w:pPr>
      <w:r w:rsidRPr="00656644">
        <w:rPr>
          <w:color w:val="000000" w:themeColor="text1"/>
        </w:rPr>
        <w:t xml:space="preserve">Pereira, Gustavo (2004). </w:t>
      </w:r>
      <w:r w:rsidRPr="00656644">
        <w:rPr>
          <w:i/>
          <w:iCs/>
          <w:color w:val="000000" w:themeColor="text1"/>
        </w:rPr>
        <w:t>Medios, capacidades y justicia distributiva</w:t>
      </w:r>
      <w:r w:rsidRPr="00656644">
        <w:rPr>
          <w:color w:val="000000" w:themeColor="text1"/>
        </w:rPr>
        <w:t>. México D.F.: UNAM</w:t>
      </w:r>
    </w:p>
    <w:p w14:paraId="7D0B0929" w14:textId="77777777" w:rsidR="00CF3D79" w:rsidRPr="00656644" w:rsidRDefault="00CF3D79" w:rsidP="00C02F12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656644">
        <w:rPr>
          <w:color w:val="000000" w:themeColor="text1"/>
        </w:rPr>
        <w:t>Pereira, Gustavo (2010). Capacidades, intersubjetividad y hermenéutica. Una expansión de la</w:t>
      </w:r>
      <w:r w:rsidRPr="00656644">
        <w:rPr>
          <w:color w:val="000000" w:themeColor="text1"/>
        </w:rPr>
        <w:br/>
        <w:t>comprensión del desarrollo.</w:t>
      </w:r>
      <w:r w:rsidRPr="00656644">
        <w:rPr>
          <w:rFonts w:cs="Arial"/>
          <w:color w:val="000000" w:themeColor="text1"/>
        </w:rPr>
        <w:t xml:space="preserve"> En Serna M. (Ed.). </w:t>
      </w:r>
      <w:r w:rsidRPr="00656644">
        <w:rPr>
          <w:rFonts w:cs="Arial"/>
          <w:i/>
          <w:iCs/>
          <w:color w:val="000000" w:themeColor="text1"/>
        </w:rPr>
        <w:t xml:space="preserve">Pobreza y (des)igualdad en Uruguay: una relación en debate </w:t>
      </w:r>
      <w:r w:rsidRPr="00656644">
        <w:rPr>
          <w:rFonts w:cs="Arial"/>
          <w:color w:val="000000" w:themeColor="text1"/>
        </w:rPr>
        <w:t>(193-212</w:t>
      </w:r>
      <w:r w:rsidRPr="00656644">
        <w:rPr>
          <w:rFonts w:cs="Arial"/>
          <w:i/>
          <w:iCs/>
          <w:color w:val="000000" w:themeColor="text1"/>
        </w:rPr>
        <w:t>)</w:t>
      </w:r>
      <w:r w:rsidRPr="00656644">
        <w:rPr>
          <w:rFonts w:cs="Arial"/>
          <w:color w:val="000000" w:themeColor="text1"/>
        </w:rPr>
        <w:t>. Montevideo: ASDI-CLACSO</w:t>
      </w:r>
    </w:p>
    <w:p w14:paraId="2B6B70C4" w14:textId="77777777" w:rsidR="00CF3D79" w:rsidRPr="00656644" w:rsidRDefault="00CF3D79" w:rsidP="00652160">
      <w:pPr>
        <w:pStyle w:val="Heading1"/>
        <w:spacing w:before="0" w:beforeAutospacing="0" w:after="0" w:afterAutospacing="0"/>
        <w:ind w:left="284" w:hanging="284"/>
        <w:jc w:val="both"/>
        <w:rPr>
          <w:rFonts w:ascii="Bell MT" w:hAnsi="Bell MT"/>
          <w:b w:val="0"/>
          <w:bCs w:val="0"/>
          <w:color w:val="000000" w:themeColor="text1"/>
          <w:sz w:val="24"/>
          <w:szCs w:val="24"/>
        </w:rPr>
      </w:pPr>
      <w:r w:rsidRPr="00656644">
        <w:rPr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Quintanilla, Pablo (2017). Agencia, voluntad y conocimiento. En Muñoz, I., Blondet, M. &amp; Gamio, G. (Eds.), </w:t>
      </w:r>
      <w:r w:rsidRPr="00656644">
        <w:rPr>
          <w:rFonts w:ascii="Bell MT" w:hAnsi="Bell MT"/>
          <w:b w:val="0"/>
          <w:bCs w:val="0"/>
          <w:i/>
          <w:iCs/>
          <w:color w:val="000000" w:themeColor="text1"/>
          <w:sz w:val="24"/>
          <w:szCs w:val="24"/>
        </w:rPr>
        <w:t>Ética, agencia y desarrollo humano</w:t>
      </w:r>
      <w:r w:rsidRPr="00656644">
        <w:rPr>
          <w:rFonts w:ascii="Bell MT" w:hAnsi="Bell MT"/>
          <w:b w:val="0"/>
          <w:bCs w:val="0"/>
          <w:color w:val="000000" w:themeColor="text1"/>
          <w:sz w:val="24"/>
          <w:szCs w:val="24"/>
        </w:rPr>
        <w:t xml:space="preserve"> (25-38). Lima: Fondo Editorial PUCP</w:t>
      </w:r>
    </w:p>
    <w:p w14:paraId="35509738" w14:textId="5B4A6852" w:rsidR="003D0659" w:rsidRDefault="00CF3D79" w:rsidP="00C02F12">
      <w:pPr>
        <w:spacing w:line="240" w:lineRule="auto"/>
        <w:ind w:left="284" w:hanging="284"/>
        <w:jc w:val="both"/>
        <w:rPr>
          <w:i/>
          <w:iCs/>
          <w:color w:val="000000" w:themeColor="text1"/>
        </w:rPr>
      </w:pPr>
      <w:proofErr w:type="spellStart"/>
      <w:r w:rsidRPr="00656644">
        <w:rPr>
          <w:color w:val="000000" w:themeColor="text1"/>
        </w:rPr>
        <w:t>Robeyns</w:t>
      </w:r>
      <w:proofErr w:type="spellEnd"/>
      <w:r w:rsidRPr="00656644">
        <w:rPr>
          <w:color w:val="000000" w:themeColor="text1"/>
        </w:rPr>
        <w:t xml:space="preserve">, Ingrid (2018). Equidad y Justicia. En </w:t>
      </w:r>
      <w:proofErr w:type="spellStart"/>
      <w:r w:rsidRPr="00656644">
        <w:rPr>
          <w:color w:val="000000" w:themeColor="text1"/>
        </w:rPr>
        <w:t>Deneulin</w:t>
      </w:r>
      <w:proofErr w:type="spellEnd"/>
      <w:r w:rsidRPr="00656644">
        <w:rPr>
          <w:color w:val="000000" w:themeColor="text1"/>
        </w:rPr>
        <w:t xml:space="preserve">, S., Clausen, J. y Valencia, A. (Eds.). </w:t>
      </w:r>
      <w:r w:rsidRPr="00656644">
        <w:rPr>
          <w:i/>
          <w:iCs/>
          <w:color w:val="000000" w:themeColor="text1"/>
        </w:rPr>
        <w:t xml:space="preserve">Introducción al Enfoque de las Capacidades. Aportes para el desarrollo humano en América Latina </w:t>
      </w:r>
    </w:p>
    <w:p w14:paraId="5090F990" w14:textId="77777777" w:rsidR="00C02F12" w:rsidRPr="003D0659" w:rsidRDefault="00C02F12" w:rsidP="00656644">
      <w:pPr>
        <w:ind w:left="284" w:hanging="284"/>
        <w:jc w:val="both"/>
        <w:rPr>
          <w:rFonts w:eastAsia="Times New Roman"/>
          <w:kern w:val="36"/>
          <w:lang w:eastAsia="es-AR"/>
        </w:rPr>
      </w:pPr>
    </w:p>
    <w:p w14:paraId="0D8E8A4B" w14:textId="7738DF8D" w:rsidR="000D03B6" w:rsidRPr="000469F0" w:rsidRDefault="006B6F7C" w:rsidP="00046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469F0">
        <w:rPr>
          <w:b/>
          <w:bCs/>
          <w:sz w:val="28"/>
          <w:szCs w:val="28"/>
        </w:rPr>
        <w:t>Trabajo</w:t>
      </w:r>
      <w:r w:rsidR="001E70B4" w:rsidRPr="000469F0">
        <w:rPr>
          <w:b/>
          <w:bCs/>
          <w:sz w:val="28"/>
          <w:szCs w:val="28"/>
        </w:rPr>
        <w:t>,</w:t>
      </w:r>
      <w:r w:rsidRPr="000469F0">
        <w:rPr>
          <w:b/>
          <w:bCs/>
          <w:sz w:val="28"/>
          <w:szCs w:val="28"/>
        </w:rPr>
        <w:t xml:space="preserve"> Empleo</w:t>
      </w:r>
      <w:r w:rsidR="001E70B4" w:rsidRPr="000469F0">
        <w:rPr>
          <w:b/>
          <w:bCs/>
          <w:sz w:val="28"/>
          <w:szCs w:val="28"/>
        </w:rPr>
        <w:t xml:space="preserve"> y Protección Social</w:t>
      </w:r>
    </w:p>
    <w:p w14:paraId="536B5DB5" w14:textId="77777777" w:rsidR="000469F0" w:rsidRPr="00656644" w:rsidRDefault="000469F0" w:rsidP="008C18C2">
      <w:pPr>
        <w:pStyle w:val="Logro"/>
        <w:rPr>
          <w:lang w:val="es-AR"/>
        </w:rPr>
      </w:pPr>
    </w:p>
    <w:p w14:paraId="58F6BF4B" w14:textId="77777777" w:rsidR="000469F0" w:rsidRPr="00656644" w:rsidRDefault="000469F0" w:rsidP="008C18C2">
      <w:pPr>
        <w:pStyle w:val="Logro"/>
        <w:rPr>
          <w:lang w:val="es-AR"/>
        </w:rPr>
      </w:pPr>
      <w:r w:rsidRPr="00656644">
        <w:rPr>
          <w:b w:val="0"/>
          <w:bCs w:val="0"/>
          <w:lang w:val="es-AR"/>
        </w:rPr>
        <w:t xml:space="preserve">García Valverde, Facundo (2016). ¿Se promueve el Desarrollo Humano transfiriendo recursos a los pobres? </w:t>
      </w:r>
      <w:r w:rsidRPr="00656644">
        <w:rPr>
          <w:b w:val="0"/>
          <w:bCs w:val="0"/>
          <w:i/>
          <w:lang w:val="es-AR"/>
        </w:rPr>
        <w:t>Ciencia e Trópico</w:t>
      </w:r>
      <w:r w:rsidRPr="00656644">
        <w:rPr>
          <w:b w:val="0"/>
          <w:bCs w:val="0"/>
          <w:lang w:val="es-AR"/>
        </w:rPr>
        <w:t>, 40 (2) 113-142</w:t>
      </w:r>
      <w:r w:rsidRPr="00656644">
        <w:rPr>
          <w:lang w:val="es-AR"/>
        </w:rPr>
        <w:t>.</w:t>
      </w:r>
    </w:p>
    <w:p w14:paraId="0D159896" w14:textId="77777777" w:rsidR="000469F0" w:rsidRPr="000469F0" w:rsidRDefault="000469F0" w:rsidP="00C02F12">
      <w:pPr>
        <w:spacing w:after="0" w:line="240" w:lineRule="auto"/>
        <w:ind w:left="284" w:hanging="284"/>
        <w:jc w:val="both"/>
      </w:pPr>
      <w:r w:rsidRPr="000469F0">
        <w:t xml:space="preserve">Garza-Vázquez, Oscar &amp; Ramírez, Viviana (2018). “Los programas de transferencias condicionadas y su contribución al desarrollo humano.” En </w:t>
      </w:r>
      <w:proofErr w:type="spellStart"/>
      <w:r w:rsidRPr="000469F0">
        <w:t>Deneulin</w:t>
      </w:r>
      <w:proofErr w:type="spellEnd"/>
      <w:r w:rsidRPr="000469F0">
        <w:t xml:space="preserve">, S., Clausen, J. y Valencia, </w:t>
      </w:r>
      <w:r w:rsidRPr="000469F0">
        <w:lastRenderedPageBreak/>
        <w:t xml:space="preserve">A. (Eds.). </w:t>
      </w:r>
      <w:r w:rsidRPr="000469F0">
        <w:rPr>
          <w:i/>
          <w:iCs/>
        </w:rPr>
        <w:t xml:space="preserve">Introducción al Enfoque de las Capacidades. Aportes para el desarrollo humano en América Latina </w:t>
      </w:r>
      <w:r w:rsidRPr="000469F0">
        <w:t>(417-438). Buenos Aires: Manantial – FLACSO – Fondo Editorial PUCP</w:t>
      </w:r>
    </w:p>
    <w:p w14:paraId="108B5B08" w14:textId="77777777" w:rsidR="000469F0" w:rsidRPr="00656644" w:rsidRDefault="000469F0" w:rsidP="008C18C2">
      <w:pPr>
        <w:pStyle w:val="Logro"/>
        <w:rPr>
          <w:b w:val="0"/>
          <w:bCs w:val="0"/>
          <w:lang w:val="es-AR"/>
        </w:rPr>
      </w:pPr>
      <w:proofErr w:type="spellStart"/>
      <w:r w:rsidRPr="00656644">
        <w:rPr>
          <w:b w:val="0"/>
          <w:bCs w:val="0"/>
          <w:lang w:val="es-AR"/>
        </w:rPr>
        <w:t>Kujawa</w:t>
      </w:r>
      <w:proofErr w:type="spellEnd"/>
      <w:r w:rsidRPr="00656644">
        <w:rPr>
          <w:b w:val="0"/>
          <w:bCs w:val="0"/>
          <w:lang w:val="es-AR"/>
        </w:rPr>
        <w:t xml:space="preserve">, Henrique &amp; </w:t>
      </w:r>
      <w:proofErr w:type="spellStart"/>
      <w:r w:rsidRPr="00656644">
        <w:rPr>
          <w:b w:val="0"/>
          <w:bCs w:val="0"/>
          <w:lang w:val="es-AR"/>
        </w:rPr>
        <w:t>Zambam</w:t>
      </w:r>
      <w:proofErr w:type="spellEnd"/>
      <w:r w:rsidRPr="00656644">
        <w:rPr>
          <w:b w:val="0"/>
          <w:bCs w:val="0"/>
          <w:lang w:val="es-AR"/>
        </w:rPr>
        <w:t xml:space="preserve">, Neuro (2020). Políticas públicas en América Latina: abordajes a partir de Amartya Sen. </w:t>
      </w:r>
      <w:proofErr w:type="spellStart"/>
      <w:r w:rsidRPr="00656644">
        <w:rPr>
          <w:b w:val="0"/>
          <w:bCs w:val="0"/>
          <w:i/>
          <w:iCs/>
          <w:lang w:val="es-AR"/>
        </w:rPr>
        <w:t>Journal</w:t>
      </w:r>
      <w:proofErr w:type="spellEnd"/>
      <w:r w:rsidRPr="00656644">
        <w:rPr>
          <w:b w:val="0"/>
          <w:bCs w:val="0"/>
          <w:i/>
          <w:iCs/>
          <w:lang w:val="es-AR"/>
        </w:rPr>
        <w:t xml:space="preserve"> De Ciencias Sociales</w:t>
      </w:r>
      <w:r w:rsidRPr="00656644">
        <w:rPr>
          <w:b w:val="0"/>
          <w:bCs w:val="0"/>
          <w:lang w:val="es-AR"/>
        </w:rPr>
        <w:t>, (15), 211-219</w:t>
      </w:r>
    </w:p>
    <w:p w14:paraId="4D2FFFA6" w14:textId="1FFDFC84" w:rsidR="000469F0" w:rsidRDefault="000469F0" w:rsidP="008C18C2">
      <w:pPr>
        <w:pStyle w:val="Logro"/>
        <w:rPr>
          <w:rFonts w:eastAsiaTheme="minorHAnsi"/>
          <w:b w:val="0"/>
          <w:bCs w:val="0"/>
          <w:lang w:val="es-AR"/>
        </w:rPr>
      </w:pPr>
      <w:proofErr w:type="spellStart"/>
      <w:r w:rsidRPr="00656644">
        <w:rPr>
          <w:rFonts w:eastAsiaTheme="minorHAnsi"/>
          <w:b w:val="0"/>
          <w:bCs w:val="0"/>
          <w:lang w:val="es-AR"/>
        </w:rPr>
        <w:t>Vigorito</w:t>
      </w:r>
      <w:proofErr w:type="spellEnd"/>
      <w:r w:rsidRPr="00656644">
        <w:rPr>
          <w:rFonts w:eastAsiaTheme="minorHAnsi"/>
          <w:b w:val="0"/>
          <w:bCs w:val="0"/>
          <w:lang w:val="es-AR"/>
        </w:rPr>
        <w:t xml:space="preserve">, Andrea &amp; Amarante, Verónica (2010). Pobreza, desigualdad y programas de </w:t>
      </w:r>
      <w:proofErr w:type="spellStart"/>
      <w:r w:rsidRPr="00656644">
        <w:rPr>
          <w:rFonts w:eastAsiaTheme="minorHAnsi"/>
          <w:b w:val="0"/>
          <w:bCs w:val="0"/>
          <w:lang w:val="es-AR"/>
        </w:rPr>
        <w:t>ransferencias</w:t>
      </w:r>
      <w:proofErr w:type="spellEnd"/>
      <w:r w:rsidRPr="00656644">
        <w:rPr>
          <w:rFonts w:eastAsiaTheme="minorHAnsi"/>
          <w:b w:val="0"/>
          <w:bCs w:val="0"/>
          <w:lang w:val="es-AR"/>
        </w:rPr>
        <w:t xml:space="preserve"> condicionadas. La experiencia reciente de Uruguay. En Serna M. (Ed.). </w:t>
      </w:r>
      <w:r w:rsidRPr="00656644">
        <w:rPr>
          <w:rFonts w:eastAsiaTheme="minorHAnsi"/>
          <w:b w:val="0"/>
          <w:bCs w:val="0"/>
          <w:i/>
          <w:iCs/>
          <w:lang w:val="es-AR"/>
        </w:rPr>
        <w:t xml:space="preserve">Pobreza y (des)igualdad en Uruguay: una relación en debate </w:t>
      </w:r>
      <w:r w:rsidRPr="00656644">
        <w:rPr>
          <w:rFonts w:eastAsiaTheme="minorHAnsi"/>
          <w:b w:val="0"/>
          <w:bCs w:val="0"/>
          <w:lang w:val="es-AR"/>
        </w:rPr>
        <w:t>(413-430</w:t>
      </w:r>
      <w:r w:rsidRPr="00656644">
        <w:rPr>
          <w:rFonts w:eastAsiaTheme="minorHAnsi"/>
          <w:b w:val="0"/>
          <w:bCs w:val="0"/>
          <w:i/>
          <w:iCs/>
          <w:lang w:val="es-AR"/>
        </w:rPr>
        <w:t>)</w:t>
      </w:r>
      <w:r w:rsidRPr="00656644">
        <w:rPr>
          <w:rFonts w:eastAsiaTheme="minorHAnsi"/>
          <w:b w:val="0"/>
          <w:bCs w:val="0"/>
          <w:lang w:val="es-AR"/>
        </w:rPr>
        <w:t>. Montevideo: ASDI-CLACSO.</w:t>
      </w:r>
    </w:p>
    <w:p w14:paraId="6DCD197C" w14:textId="70579976" w:rsidR="00C02F12" w:rsidRDefault="00C02F12" w:rsidP="008C18C2">
      <w:pPr>
        <w:pStyle w:val="Logro"/>
        <w:rPr>
          <w:rFonts w:eastAsiaTheme="minorHAnsi"/>
          <w:b w:val="0"/>
          <w:bCs w:val="0"/>
          <w:lang w:val="es-AR"/>
        </w:rPr>
      </w:pPr>
    </w:p>
    <w:p w14:paraId="0B80B190" w14:textId="29856EF8" w:rsidR="00C02F12" w:rsidRPr="000469F0" w:rsidRDefault="00C02F12" w:rsidP="00C0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Otros</w:t>
      </w:r>
    </w:p>
    <w:p w14:paraId="1D448D64" w14:textId="4A4DD80F" w:rsidR="00C02F12" w:rsidRPr="00C02F12" w:rsidRDefault="00C02F12" w:rsidP="00C02F12">
      <w:pPr>
        <w:spacing w:after="0" w:line="240" w:lineRule="auto"/>
        <w:ind w:left="426" w:hanging="426"/>
        <w:rPr>
          <w:rFonts w:eastAsia="Times New Roman"/>
          <w:lang w:eastAsia="es-AR"/>
        </w:rPr>
      </w:pPr>
      <w:proofErr w:type="spellStart"/>
      <w:r w:rsidRPr="00C02F12">
        <w:rPr>
          <w:rFonts w:eastAsia="Times New Roman"/>
          <w:lang w:eastAsia="es-AR"/>
        </w:rPr>
        <w:t>Deneulin</w:t>
      </w:r>
      <w:proofErr w:type="spellEnd"/>
      <w:r w:rsidRPr="00C02F12">
        <w:rPr>
          <w:rFonts w:eastAsia="Times New Roman"/>
          <w:lang w:eastAsia="es-AR"/>
        </w:rPr>
        <w:t xml:space="preserve">, </w:t>
      </w:r>
      <w:proofErr w:type="spellStart"/>
      <w:r w:rsidRPr="00C02F12">
        <w:rPr>
          <w:rFonts w:eastAsia="Times New Roman"/>
          <w:lang w:eastAsia="es-AR"/>
        </w:rPr>
        <w:t>Séverine</w:t>
      </w:r>
      <w:proofErr w:type="spellEnd"/>
      <w:r w:rsidRPr="00C02F12">
        <w:rPr>
          <w:rFonts w:eastAsia="Times New Roman"/>
          <w:lang w:eastAsia="es-AR"/>
        </w:rPr>
        <w:t xml:space="preserve"> (2019). El desarrollo humano integral: una aproximación desde la tradición social católica y el enfoque de las capacidades de Amartya Sen. </w:t>
      </w:r>
      <w:r w:rsidRPr="00C02F12">
        <w:rPr>
          <w:rFonts w:eastAsia="Times New Roman"/>
          <w:i/>
          <w:iCs/>
          <w:lang w:eastAsia="es-AR"/>
        </w:rPr>
        <w:t>Revista de Estudios Sociales</w:t>
      </w:r>
      <w:r w:rsidRPr="00C02F12">
        <w:rPr>
          <w:rFonts w:eastAsia="Times New Roman"/>
          <w:lang w:eastAsia="es-AR"/>
        </w:rPr>
        <w:t xml:space="preserve"> 69, 74-86.</w:t>
      </w:r>
    </w:p>
    <w:p w14:paraId="6AC3A250" w14:textId="13C455F1" w:rsidR="00C02F12" w:rsidRPr="00C02F12" w:rsidRDefault="00C02F12" w:rsidP="00C02F12">
      <w:pPr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es-AR"/>
        </w:rPr>
      </w:pPr>
      <w:proofErr w:type="spellStart"/>
      <w:r w:rsidRPr="00C02F12">
        <w:rPr>
          <w:rFonts w:eastAsia="Times New Roman" w:cs="Calibri"/>
          <w:color w:val="000000"/>
          <w:shd w:val="clear" w:color="auto" w:fill="FFFFFF"/>
          <w:lang w:eastAsia="es-AR"/>
        </w:rPr>
        <w:t>Larrú</w:t>
      </w:r>
      <w:proofErr w:type="spellEnd"/>
      <w:r w:rsidRPr="00C02F12">
        <w:rPr>
          <w:rFonts w:eastAsia="Times New Roman" w:cs="Calibri"/>
          <w:color w:val="000000"/>
          <w:shd w:val="clear" w:color="auto" w:fill="FFFFFF"/>
          <w:lang w:eastAsia="es-AR"/>
        </w:rPr>
        <w:t>, José María </w:t>
      </w:r>
      <w:r w:rsidRPr="00C02F12">
        <w:rPr>
          <w:rFonts w:eastAsia="Times New Roman" w:cs="Calibri"/>
          <w:color w:val="000000"/>
          <w:lang w:eastAsia="es-AR"/>
        </w:rPr>
        <w:t xml:space="preserve">(2021). El desarrollo como arte del estudio de los fines. El papel de las aspiraciones, las expectativas y los deseos. </w:t>
      </w:r>
      <w:r w:rsidRPr="00C02F12">
        <w:rPr>
          <w:rFonts w:eastAsia="Times New Roman" w:cs="Calibri"/>
          <w:i/>
          <w:iCs/>
          <w:color w:val="000000"/>
          <w:lang w:eastAsia="es-AR"/>
        </w:rPr>
        <w:t>Razón y Fe 283(1449),</w:t>
      </w:r>
      <w:r w:rsidRPr="00C02F12">
        <w:rPr>
          <w:rFonts w:eastAsia="Times New Roman" w:cs="Calibri"/>
          <w:color w:val="808080"/>
          <w:lang w:eastAsia="es-AR"/>
        </w:rPr>
        <w:t xml:space="preserve"> </w:t>
      </w:r>
      <w:r w:rsidRPr="00C02F12">
        <w:rPr>
          <w:rFonts w:eastAsia="Times New Roman" w:cs="Calibri"/>
          <w:color w:val="000000"/>
          <w:lang w:eastAsia="es-AR"/>
        </w:rPr>
        <w:t>39-52.</w:t>
      </w:r>
      <w:r w:rsidRPr="00C02F12">
        <w:rPr>
          <w:rFonts w:eastAsia="Times New Roman" w:cs="Calibri"/>
          <w:i/>
          <w:iCs/>
          <w:color w:val="000000"/>
          <w:lang w:eastAsia="es-AR"/>
        </w:rPr>
        <w:t xml:space="preserve"> </w:t>
      </w:r>
    </w:p>
    <w:p w14:paraId="25067FB6" w14:textId="56164E20" w:rsidR="00C02F12" w:rsidRPr="00C02F12" w:rsidRDefault="00C02F12" w:rsidP="00C02F12">
      <w:pPr>
        <w:spacing w:after="0" w:line="240" w:lineRule="auto"/>
        <w:ind w:left="426" w:hanging="426"/>
        <w:jc w:val="both"/>
        <w:rPr>
          <w:rFonts w:eastAsia="Times New Roman" w:cs="Calibri"/>
          <w:color w:val="000000"/>
          <w:lang w:eastAsia="es-AR"/>
        </w:rPr>
      </w:pPr>
      <w:proofErr w:type="spellStart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Larrú</w:t>
      </w:r>
      <w:proofErr w:type="spellEnd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, José María </w:t>
      </w:r>
      <w:r w:rsidRPr="00C02F12">
        <w:rPr>
          <w:rFonts w:eastAsia="Times New Roman" w:cs="Calibri"/>
          <w:color w:val="000000"/>
          <w:lang w:val="es-ES_tradnl" w:eastAsia="es-AR"/>
        </w:rPr>
        <w:t xml:space="preserve">(2019). ¿Puede el Amor ser el fundamento del desarrollo humano? Teología para un desarrollo humano integra.” </w:t>
      </w:r>
      <w:r w:rsidRPr="00C02F12">
        <w:rPr>
          <w:rFonts w:eastAsia="Times New Roman" w:cs="Calibri"/>
          <w:i/>
          <w:iCs/>
          <w:color w:val="000000"/>
          <w:lang w:val="es-ES_tradnl" w:eastAsia="es-AR"/>
        </w:rPr>
        <w:t>Corintios XIII 170</w:t>
      </w:r>
      <w:r w:rsidRPr="00C02F12">
        <w:rPr>
          <w:rFonts w:eastAsia="Times New Roman" w:cs="Calibri"/>
          <w:color w:val="000000"/>
          <w:lang w:val="es-ES_tradnl" w:eastAsia="es-AR"/>
        </w:rPr>
        <w:t xml:space="preserve">, 98-119. </w:t>
      </w:r>
    </w:p>
    <w:p w14:paraId="6BA747F7" w14:textId="7FA2321B" w:rsidR="00C02F12" w:rsidRDefault="00C02F12" w:rsidP="00C02F12">
      <w:pPr>
        <w:spacing w:after="0" w:line="240" w:lineRule="auto"/>
        <w:ind w:left="426" w:hanging="426"/>
        <w:jc w:val="both"/>
        <w:rPr>
          <w:rFonts w:eastAsia="Times New Roman"/>
          <w:color w:val="000000"/>
          <w:lang w:val="es-ES_tradnl" w:eastAsia="es-AR"/>
        </w:rPr>
      </w:pPr>
      <w:proofErr w:type="spellStart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Larrú</w:t>
      </w:r>
      <w:proofErr w:type="spellEnd"/>
      <w:r w:rsidRPr="00C02F12">
        <w:rPr>
          <w:rFonts w:eastAsia="Times New Roman" w:cs="Calibri"/>
          <w:color w:val="000000"/>
          <w:shd w:val="clear" w:color="auto" w:fill="FFFFFF"/>
          <w:lang w:val="es-ES_tradnl" w:eastAsia="es-AR"/>
        </w:rPr>
        <w:t>, José María </w:t>
      </w:r>
      <w:r w:rsidRPr="00C02F12">
        <w:rPr>
          <w:rFonts w:eastAsia="Times New Roman"/>
          <w:color w:val="000000"/>
          <w:lang w:val="es-ES_tradnl" w:eastAsia="es-AR"/>
        </w:rPr>
        <w:t xml:space="preserve">(2016). Antropología cristiana, desarrollo humano y escuela austriaca: un diálogo interdisciplinar. </w:t>
      </w:r>
      <w:r w:rsidRPr="00C02F12">
        <w:rPr>
          <w:rFonts w:eastAsia="Times New Roman"/>
          <w:i/>
          <w:iCs/>
          <w:color w:val="000000"/>
          <w:lang w:val="es-ES_tradnl" w:eastAsia="es-AR"/>
        </w:rPr>
        <w:t xml:space="preserve">Procesos de Mercado: Revista Europea de Economía Política </w:t>
      </w:r>
      <w:proofErr w:type="gramStart"/>
      <w:r w:rsidRPr="00C02F12">
        <w:rPr>
          <w:rFonts w:eastAsia="Times New Roman"/>
          <w:i/>
          <w:iCs/>
          <w:color w:val="000000"/>
          <w:lang w:val="es-ES_tradnl" w:eastAsia="es-AR"/>
        </w:rPr>
        <w:t>XIII(</w:t>
      </w:r>
      <w:proofErr w:type="gramEnd"/>
      <w:r w:rsidRPr="00C02F12">
        <w:rPr>
          <w:rFonts w:eastAsia="Times New Roman"/>
          <w:i/>
          <w:iCs/>
          <w:color w:val="000000"/>
          <w:lang w:val="es-ES_tradnl" w:eastAsia="es-AR"/>
        </w:rPr>
        <w:t xml:space="preserve">1), </w:t>
      </w:r>
      <w:r w:rsidRPr="00C02F12">
        <w:rPr>
          <w:rFonts w:eastAsia="Times New Roman"/>
          <w:color w:val="000000"/>
          <w:lang w:val="es-ES_tradnl" w:eastAsia="es-AR"/>
        </w:rPr>
        <w:t>119-163.</w:t>
      </w:r>
    </w:p>
    <w:p w14:paraId="0C692BC0" w14:textId="39C014A1" w:rsidR="009D4B2F" w:rsidRDefault="009D4B2F" w:rsidP="00C02F12">
      <w:pPr>
        <w:spacing w:after="0" w:line="240" w:lineRule="auto"/>
        <w:ind w:left="426" w:hanging="426"/>
        <w:jc w:val="both"/>
        <w:rPr>
          <w:rFonts w:eastAsia="Times New Roman"/>
          <w:color w:val="000000"/>
          <w:lang w:val="es-ES_tradnl" w:eastAsia="es-AR"/>
        </w:rPr>
      </w:pPr>
    </w:p>
    <w:p w14:paraId="18E440F4" w14:textId="0209C242" w:rsidR="009D4B2F" w:rsidRPr="009D4B2F" w:rsidRDefault="009D4B2F" w:rsidP="009D4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rFonts w:eastAsia="Times New Roman"/>
          <w:b/>
          <w:bCs/>
          <w:color w:val="000000"/>
          <w:sz w:val="28"/>
          <w:szCs w:val="28"/>
          <w:lang w:val="es-ES_tradnl" w:eastAsia="es-AR"/>
        </w:rPr>
      </w:pPr>
      <w:r w:rsidRPr="009D4B2F">
        <w:rPr>
          <w:rFonts w:eastAsia="Times New Roman"/>
          <w:b/>
          <w:bCs/>
          <w:color w:val="000000"/>
          <w:sz w:val="28"/>
          <w:szCs w:val="28"/>
          <w:lang w:val="es-ES_tradnl" w:eastAsia="es-AR"/>
        </w:rPr>
        <w:t xml:space="preserve">Repositorios de Tesis de Maestría y Doctorado </w:t>
      </w:r>
    </w:p>
    <w:p w14:paraId="4B6E1533" w14:textId="59301A59" w:rsidR="009D4B2F" w:rsidRDefault="009D4B2F" w:rsidP="00C02F12">
      <w:pPr>
        <w:spacing w:after="0" w:line="240" w:lineRule="auto"/>
        <w:ind w:left="426" w:hanging="426"/>
        <w:jc w:val="both"/>
        <w:rPr>
          <w:rFonts w:eastAsia="Times New Roman"/>
          <w:color w:val="000000"/>
          <w:lang w:val="es-ES_tradnl" w:eastAsia="es-AR"/>
        </w:rPr>
      </w:pPr>
    </w:p>
    <w:p w14:paraId="75F4CA93" w14:textId="5FFBB9ED" w:rsidR="009D4B2F" w:rsidRDefault="005B03A9" w:rsidP="00C02F12">
      <w:pPr>
        <w:spacing w:after="0" w:line="240" w:lineRule="auto"/>
        <w:ind w:left="426" w:hanging="426"/>
        <w:jc w:val="both"/>
      </w:pPr>
      <w:hyperlink r:id="rId7" w:history="1">
        <w:r w:rsidR="009D4B2F" w:rsidRPr="009D4B2F">
          <w:rPr>
            <w:rStyle w:val="Hyperlink"/>
          </w:rPr>
          <w:t>Repositorio Andes (FLACSO) Maestría Desarrollo Humano.</w:t>
        </w:r>
      </w:hyperlink>
      <w:r w:rsidR="009D4B2F">
        <w:t xml:space="preserve"> </w:t>
      </w:r>
    </w:p>
    <w:p w14:paraId="365EAF81" w14:textId="77777777" w:rsidR="009D4B2F" w:rsidRDefault="009D4B2F" w:rsidP="00C02F12">
      <w:pPr>
        <w:spacing w:after="0" w:line="240" w:lineRule="auto"/>
        <w:ind w:left="426" w:hanging="426"/>
        <w:jc w:val="both"/>
      </w:pPr>
    </w:p>
    <w:p w14:paraId="256FAA7D" w14:textId="5718A764" w:rsidR="009D4B2F" w:rsidRPr="00C02F12" w:rsidRDefault="009D4B2F" w:rsidP="00C02F12">
      <w:pPr>
        <w:spacing w:after="0" w:line="240" w:lineRule="auto"/>
        <w:ind w:left="426" w:hanging="426"/>
        <w:jc w:val="both"/>
      </w:pPr>
    </w:p>
    <w:sectPr w:rsidR="009D4B2F" w:rsidRPr="00C02F12" w:rsidSect="009E23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14F5" w14:textId="77777777" w:rsidR="005B03A9" w:rsidRDefault="005B03A9" w:rsidP="002B7896">
      <w:pPr>
        <w:spacing w:after="0" w:line="240" w:lineRule="auto"/>
      </w:pPr>
      <w:r>
        <w:separator/>
      </w:r>
    </w:p>
  </w:endnote>
  <w:endnote w:type="continuationSeparator" w:id="0">
    <w:p w14:paraId="2EEB3F94" w14:textId="77777777" w:rsidR="005B03A9" w:rsidRDefault="005B03A9" w:rsidP="002B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limbachStd-Book-SC700">
    <w:altName w:val="Cambria"/>
    <w:panose1 w:val="00000000000000000000"/>
    <w:charset w:val="00"/>
    <w:family w:val="roman"/>
    <w:notTrueType/>
    <w:pitch w:val="default"/>
  </w:font>
  <w:font w:name="SlimbachStd-Book">
    <w:altName w:val="Cambria"/>
    <w:panose1 w:val="00000000000000000000"/>
    <w:charset w:val="00"/>
    <w:family w:val="roman"/>
    <w:notTrueType/>
    <w:pitch w:val="default"/>
  </w:font>
  <w:font w:name="SlimbachStd-Book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0F2F" w14:textId="77777777" w:rsidR="005B03A9" w:rsidRDefault="005B03A9" w:rsidP="002B7896">
      <w:pPr>
        <w:spacing w:after="0" w:line="240" w:lineRule="auto"/>
      </w:pPr>
      <w:r>
        <w:separator/>
      </w:r>
    </w:p>
  </w:footnote>
  <w:footnote w:type="continuationSeparator" w:id="0">
    <w:p w14:paraId="3E0430F3" w14:textId="77777777" w:rsidR="005B03A9" w:rsidRDefault="005B03A9" w:rsidP="002B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0433" w14:textId="091C5932" w:rsidR="002B7896" w:rsidRPr="002B7896" w:rsidRDefault="002B7896" w:rsidP="002B7896">
    <w:pPr>
      <w:pStyle w:val="Header"/>
      <w:jc w:val="center"/>
      <w:rPr>
        <w:sz w:val="20"/>
        <w:szCs w:val="20"/>
      </w:rPr>
    </w:pPr>
    <w:r w:rsidRPr="002B7896">
      <w:rPr>
        <w:sz w:val="20"/>
        <w:szCs w:val="20"/>
      </w:rPr>
      <w:t xml:space="preserve">La siguiente lista bibliográfica es un proceso dinámico que se irá actualizando </w:t>
    </w:r>
    <w:r w:rsidR="006D7CDE">
      <w:rPr>
        <w:sz w:val="20"/>
        <w:szCs w:val="20"/>
      </w:rPr>
      <w:t>dos veces por año. Puede informar sobre nuevos textos en el formulario disponible para tal fin.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FCC"/>
    <w:multiLevelType w:val="hybridMultilevel"/>
    <w:tmpl w:val="97529444"/>
    <w:lvl w:ilvl="0" w:tplc="7520BAD4">
      <w:start w:val="2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2F3878"/>
    <w:multiLevelType w:val="multilevel"/>
    <w:tmpl w:val="22A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328F0"/>
    <w:multiLevelType w:val="multilevel"/>
    <w:tmpl w:val="675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33CE6"/>
    <w:multiLevelType w:val="multilevel"/>
    <w:tmpl w:val="F16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F56CB"/>
    <w:multiLevelType w:val="multilevel"/>
    <w:tmpl w:val="F43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7C"/>
    <w:rsid w:val="0001528F"/>
    <w:rsid w:val="000252AB"/>
    <w:rsid w:val="000469F0"/>
    <w:rsid w:val="0005525F"/>
    <w:rsid w:val="000A26AF"/>
    <w:rsid w:val="000B5119"/>
    <w:rsid w:val="000D03B6"/>
    <w:rsid w:val="000E2913"/>
    <w:rsid w:val="00116D65"/>
    <w:rsid w:val="00122959"/>
    <w:rsid w:val="001E70B4"/>
    <w:rsid w:val="0027250C"/>
    <w:rsid w:val="00290F50"/>
    <w:rsid w:val="002B39FE"/>
    <w:rsid w:val="002B7896"/>
    <w:rsid w:val="00343049"/>
    <w:rsid w:val="00366C54"/>
    <w:rsid w:val="003D0659"/>
    <w:rsid w:val="00400188"/>
    <w:rsid w:val="00412BFB"/>
    <w:rsid w:val="00481B8C"/>
    <w:rsid w:val="00482C56"/>
    <w:rsid w:val="0048392D"/>
    <w:rsid w:val="004F387E"/>
    <w:rsid w:val="00503A56"/>
    <w:rsid w:val="005458D3"/>
    <w:rsid w:val="00550C84"/>
    <w:rsid w:val="00560DAB"/>
    <w:rsid w:val="00571C24"/>
    <w:rsid w:val="00581E71"/>
    <w:rsid w:val="005B03A9"/>
    <w:rsid w:val="005C6085"/>
    <w:rsid w:val="00605736"/>
    <w:rsid w:val="00627138"/>
    <w:rsid w:val="00652160"/>
    <w:rsid w:val="00656644"/>
    <w:rsid w:val="00675A3D"/>
    <w:rsid w:val="006B6F7C"/>
    <w:rsid w:val="006D7CDE"/>
    <w:rsid w:val="0073568F"/>
    <w:rsid w:val="00741DE3"/>
    <w:rsid w:val="00775C85"/>
    <w:rsid w:val="0079442F"/>
    <w:rsid w:val="00801E01"/>
    <w:rsid w:val="008161BD"/>
    <w:rsid w:val="00831710"/>
    <w:rsid w:val="008622D5"/>
    <w:rsid w:val="00885C1C"/>
    <w:rsid w:val="00896357"/>
    <w:rsid w:val="008A60C2"/>
    <w:rsid w:val="008C18C2"/>
    <w:rsid w:val="0090126F"/>
    <w:rsid w:val="0093238A"/>
    <w:rsid w:val="009D4B2F"/>
    <w:rsid w:val="009E23BB"/>
    <w:rsid w:val="009E762D"/>
    <w:rsid w:val="009F1B66"/>
    <w:rsid w:val="00A004F7"/>
    <w:rsid w:val="00A25EB6"/>
    <w:rsid w:val="00A77FBD"/>
    <w:rsid w:val="00B916D2"/>
    <w:rsid w:val="00B9181C"/>
    <w:rsid w:val="00C02F12"/>
    <w:rsid w:val="00C25D31"/>
    <w:rsid w:val="00C60E87"/>
    <w:rsid w:val="00C85742"/>
    <w:rsid w:val="00CC1D6A"/>
    <w:rsid w:val="00CF3D79"/>
    <w:rsid w:val="00D375A8"/>
    <w:rsid w:val="00D44E65"/>
    <w:rsid w:val="00D80A77"/>
    <w:rsid w:val="00DA7D4E"/>
    <w:rsid w:val="00DB10EC"/>
    <w:rsid w:val="00DC424A"/>
    <w:rsid w:val="00DC4A9F"/>
    <w:rsid w:val="00DD2B02"/>
    <w:rsid w:val="00DE18CA"/>
    <w:rsid w:val="00E813B9"/>
    <w:rsid w:val="00EC4130"/>
    <w:rsid w:val="00F035A3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D49E"/>
  <w15:chartTrackingRefBased/>
  <w15:docId w15:val="{2ADFB2DD-9D9A-4840-A2DA-11F6048F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Theme="minorHAnsi" w:hAnsi="Bell MT" w:cs="Times New Roman"/>
        <w:sz w:val="24"/>
        <w:szCs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Heading2">
    <w:name w:val="heading 2"/>
    <w:basedOn w:val="Normal"/>
    <w:link w:val="Heading2Char"/>
    <w:uiPriority w:val="9"/>
    <w:qFormat/>
    <w:rsid w:val="00885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6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ro">
    <w:name w:val="Logro"/>
    <w:basedOn w:val="BodyText"/>
    <w:autoRedefine/>
    <w:rsid w:val="008C18C2"/>
    <w:pPr>
      <w:spacing w:after="0" w:line="240" w:lineRule="auto"/>
      <w:ind w:left="284" w:right="49" w:hanging="284"/>
      <w:jc w:val="both"/>
    </w:pPr>
    <w:rPr>
      <w:rFonts w:eastAsia="Times New Roman"/>
      <w:b/>
      <w:bCs/>
      <w:color w:val="000000"/>
      <w:lang w:val="pt-BR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4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130"/>
  </w:style>
  <w:style w:type="character" w:customStyle="1" w:styleId="gmaildefault">
    <w:name w:val="gmail_default"/>
    <w:basedOn w:val="DefaultParagraphFont"/>
    <w:rsid w:val="0005525F"/>
  </w:style>
  <w:style w:type="character" w:styleId="Hyperlink">
    <w:name w:val="Hyperlink"/>
    <w:basedOn w:val="DefaultParagraphFont"/>
    <w:uiPriority w:val="99"/>
    <w:unhideWhenUsed/>
    <w:rsid w:val="000552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25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AR"/>
    </w:rPr>
  </w:style>
  <w:style w:type="character" w:customStyle="1" w:styleId="fontstyle01">
    <w:name w:val="fontstyle01"/>
    <w:basedOn w:val="DefaultParagraphFont"/>
    <w:rsid w:val="0005525F"/>
    <w:rPr>
      <w:rFonts w:ascii="SlimbachStd-Book-SC700" w:hAnsi="SlimbachStd-Book-SC700" w:hint="default"/>
      <w:b w:val="0"/>
      <w:bCs w:val="0"/>
      <w:i w:val="0"/>
      <w:iCs w:val="0"/>
      <w:color w:val="3C3C3B"/>
      <w:sz w:val="22"/>
      <w:szCs w:val="22"/>
    </w:rPr>
  </w:style>
  <w:style w:type="character" w:customStyle="1" w:styleId="fontstyle21">
    <w:name w:val="fontstyle21"/>
    <w:basedOn w:val="DefaultParagraphFont"/>
    <w:rsid w:val="0005525F"/>
    <w:rPr>
      <w:rFonts w:ascii="SlimbachStd-Book" w:hAnsi="SlimbachStd-Book" w:hint="default"/>
      <w:b w:val="0"/>
      <w:bCs w:val="0"/>
      <w:i w:val="0"/>
      <w:iCs w:val="0"/>
      <w:color w:val="3C3C3B"/>
      <w:sz w:val="22"/>
      <w:szCs w:val="22"/>
    </w:rPr>
  </w:style>
  <w:style w:type="character" w:customStyle="1" w:styleId="fontstyle31">
    <w:name w:val="fontstyle31"/>
    <w:basedOn w:val="DefaultParagraphFont"/>
    <w:rsid w:val="0005525F"/>
    <w:rPr>
      <w:rFonts w:ascii="SlimbachStd-BookItalic" w:hAnsi="SlimbachStd-BookItalic" w:hint="default"/>
      <w:b w:val="0"/>
      <w:bCs w:val="0"/>
      <w:i/>
      <w:iCs/>
      <w:color w:val="3C3C3B"/>
      <w:sz w:val="22"/>
      <w:szCs w:val="22"/>
    </w:rPr>
  </w:style>
  <w:style w:type="character" w:styleId="Emphasis">
    <w:name w:val="Emphasis"/>
    <w:uiPriority w:val="20"/>
    <w:qFormat/>
    <w:rsid w:val="000E2913"/>
    <w:rPr>
      <w:i/>
      <w:iCs/>
    </w:rPr>
  </w:style>
  <w:style w:type="character" w:customStyle="1" w:styleId="il">
    <w:name w:val="il"/>
    <w:basedOn w:val="DefaultParagraphFont"/>
    <w:rsid w:val="000E2913"/>
  </w:style>
  <w:style w:type="character" w:customStyle="1" w:styleId="Heading1Char">
    <w:name w:val="Heading 1 Char"/>
    <w:basedOn w:val="DefaultParagraphFont"/>
    <w:link w:val="Heading1"/>
    <w:uiPriority w:val="9"/>
    <w:rsid w:val="00885C1C"/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customStyle="1" w:styleId="Heading2Char">
    <w:name w:val="Heading 2 Char"/>
    <w:basedOn w:val="DefaultParagraphFont"/>
    <w:link w:val="Heading2"/>
    <w:uiPriority w:val="9"/>
    <w:rsid w:val="00885C1C"/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styleId="Strong">
    <w:name w:val="Strong"/>
    <w:basedOn w:val="DefaultParagraphFont"/>
    <w:uiPriority w:val="22"/>
    <w:qFormat/>
    <w:rsid w:val="00885C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5C1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6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ulo">
    <w:name w:val="titulo"/>
    <w:basedOn w:val="DefaultParagraphFont"/>
    <w:rsid w:val="00581E71"/>
  </w:style>
  <w:style w:type="character" w:customStyle="1" w:styleId="subtitulo">
    <w:name w:val="subtitulo"/>
    <w:basedOn w:val="DefaultParagraphFont"/>
    <w:rsid w:val="00581E71"/>
  </w:style>
  <w:style w:type="character" w:customStyle="1" w:styleId="separador">
    <w:name w:val="separador"/>
    <w:basedOn w:val="DefaultParagraphFont"/>
    <w:rsid w:val="00581E71"/>
  </w:style>
  <w:style w:type="character" w:styleId="HTMLAcronym">
    <w:name w:val="HTML Acronym"/>
    <w:basedOn w:val="DefaultParagraphFont"/>
    <w:uiPriority w:val="99"/>
    <w:semiHidden/>
    <w:unhideWhenUsed/>
    <w:rsid w:val="00581E71"/>
  </w:style>
  <w:style w:type="paragraph" w:styleId="Header">
    <w:name w:val="header"/>
    <w:basedOn w:val="Normal"/>
    <w:link w:val="HeaderChar"/>
    <w:uiPriority w:val="99"/>
    <w:unhideWhenUsed/>
    <w:rsid w:val="002B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6"/>
  </w:style>
  <w:style w:type="paragraph" w:styleId="Footer">
    <w:name w:val="footer"/>
    <w:basedOn w:val="Normal"/>
    <w:link w:val="FooterChar"/>
    <w:uiPriority w:val="99"/>
    <w:unhideWhenUsed/>
    <w:rsid w:val="002B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ositorio.flacsoandes.edu.ec/handle/10469/994/simple-search?query=&amp;filter_field_1=subject&amp;filter_type_1=equals&amp;filter_value_1=DESARROLLO+HUMANO&amp;sort_by=score&amp;order=desc&amp;rpp=10&amp;etal=0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3125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García Valverde</dc:creator>
  <cp:keywords/>
  <dc:description/>
  <cp:lastModifiedBy>Facundo García Valverde</cp:lastModifiedBy>
  <cp:revision>16</cp:revision>
  <dcterms:created xsi:type="dcterms:W3CDTF">2021-02-16T11:29:00Z</dcterms:created>
  <dcterms:modified xsi:type="dcterms:W3CDTF">2021-12-14T12:23:00Z</dcterms:modified>
</cp:coreProperties>
</file>